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spacing w:lineRule="exact" w:line="307"/>
        <w:ind w:left="72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 «ЧЕРДАКЛИНСКИЙ РАЙОН» УЛЬЯНОВСКОЙ ОБЛАСТИ</w:t>
      </w:r>
    </w:p>
    <w:p>
      <w:pPr>
        <w:pStyle w:val="Standard"/>
        <w:widowControl w:val="false"/>
        <w:bidi w:val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andard"/>
        <w:tabs>
          <w:tab w:val="clear" w:pos="709"/>
          <w:tab w:val="left" w:pos="510" w:leader="none"/>
          <w:tab w:val="center" w:pos="4819" w:leader="none"/>
        </w:tabs>
        <w:bidi w:val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andard"/>
        <w:tabs>
          <w:tab w:val="clear" w:pos="709"/>
          <w:tab w:val="left" w:pos="510" w:leader="none"/>
          <w:tab w:val="center" w:pos="4819" w:leader="none"/>
        </w:tabs>
        <w:bidi w:val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</w:t>
      </w:r>
    </w:p>
    <w:p>
      <w:pPr>
        <w:pStyle w:val="Standard"/>
        <w:tabs>
          <w:tab w:val="clear" w:pos="709"/>
          <w:tab w:val="left" w:pos="510" w:leader="none"/>
          <w:tab w:val="center" w:pos="4819" w:leader="none"/>
        </w:tabs>
        <w:bidi w:val="0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b/>
          <w:sz w:val="28"/>
          <w:szCs w:val="28"/>
        </w:rPr>
        <w:t xml:space="preserve">14 апреля </w:t>
      </w:r>
      <w:r>
        <w:rPr>
          <w:rFonts w:ascii="PT Astra Serif" w:hAnsi="PT Astra Serif"/>
          <w:b/>
          <w:sz w:val="28"/>
          <w:szCs w:val="28"/>
        </w:rPr>
        <w:t xml:space="preserve">2022 г.                   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35</w:t>
      </w:r>
    </w:p>
    <w:p>
      <w:pPr>
        <w:pStyle w:val="Standard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Э</w:t>
      </w:r>
      <w:r>
        <w:rPr>
          <w:rFonts w:ascii="PT Astra Serif" w:hAnsi="PT Astra Serif"/>
          <w:sz w:val="28"/>
          <w:szCs w:val="28"/>
          <w:u w:val="single"/>
        </w:rPr>
        <w:t>кз. №2</w:t>
      </w:r>
    </w:p>
    <w:p>
      <w:pPr>
        <w:pStyle w:val="Standard"/>
        <w:bidi w:val="0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>р.п. Чердаклы</w:t>
      </w:r>
    </w:p>
    <w:p>
      <w:pPr>
        <w:pStyle w:val="Standard"/>
        <w:tabs>
          <w:tab w:val="clear" w:pos="709"/>
          <w:tab w:val="left" w:pos="9214" w:leader="none"/>
        </w:tabs>
        <w:bidi w:val="0"/>
        <w:ind w:left="0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tabs>
          <w:tab w:val="clear" w:pos="709"/>
          <w:tab w:val="left" w:pos="9214" w:leader="none"/>
        </w:tabs>
        <w:bidi w:val="0"/>
        <w:ind w:left="0" w:right="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кандидатуре для назначения членом Избирательной комиссии </w:t>
      </w:r>
    </w:p>
    <w:p>
      <w:pPr>
        <w:pStyle w:val="Style20"/>
        <w:tabs>
          <w:tab w:val="clear" w:pos="709"/>
          <w:tab w:val="left" w:pos="9214" w:leader="none"/>
        </w:tabs>
        <w:bidi w:val="0"/>
        <w:ind w:left="0" w:right="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 с правом решающего голоса</w:t>
      </w:r>
    </w:p>
    <w:p>
      <w:pPr>
        <w:pStyle w:val="Standard"/>
        <w:tabs>
          <w:tab w:val="clear" w:pos="709"/>
          <w:tab w:val="left" w:pos="9214" w:leader="none"/>
        </w:tabs>
        <w:bidi w:val="0"/>
        <w:ind w:left="0" w:right="283"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Style20"/>
        <w:bidi w:val="0"/>
        <w:spacing w:lineRule="auto" w:line="360"/>
        <w:ind w:left="0" w:right="0" w:firstLine="709"/>
        <w:rPr>
          <w:rFonts w:ascii="PT Astra Serif" w:hAnsi="PT Astra Serif"/>
        </w:rPr>
      </w:pPr>
      <w:r>
        <w:rPr>
          <w:rFonts w:ascii="PT Astra Serif" w:hAnsi="PT Astra Serif"/>
        </w:rPr>
        <w:t>В связи с истечением срока полномочий Избирательной комиссии Ульяновской области состава 2017-2022 годов, в соответствии со статьёй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5 Закона Ульяновской области от 14 ноября 2003 года № 058-ЗО «Об Избирательной комиссии Ульяновской области» Совет депутатов муниципального образования «Чердаклинский район» Ульяновской области решил:</w:t>
      </w:r>
    </w:p>
    <w:p>
      <w:pPr>
        <w:pStyle w:val="Style20"/>
        <w:bidi w:val="0"/>
        <w:spacing w:lineRule="auto" w:line="360"/>
        <w:ind w:left="0" w:right="0" w:firstLine="709"/>
        <w:rPr>
          <w:rFonts w:ascii="PT Astra Serif" w:hAnsi="PT Astra Serif"/>
        </w:rPr>
      </w:pPr>
      <w:r>
        <w:rPr>
          <w:rFonts w:ascii="PT Astra Serif" w:hAnsi="PT Astra Serif"/>
        </w:rPr>
        <w:t>1. Предложить Законодательному Собранию Ульяновской области назначить членом Избирательной комиссии Ульяновской области состава 2022-2027 годов с правом решающего голоса Каленова Григория Викторовича, 1968 года рождения, гражданина Российской Федерации, образование высшее, главного юриста консультационно-юридического отдела муниципального бюджетного учреждения «Центр управления городом».</w:t>
      </w:r>
    </w:p>
    <w:p>
      <w:pPr>
        <w:pStyle w:val="Style20"/>
        <w:bidi w:val="0"/>
        <w:spacing w:lineRule="auto" w:line="360"/>
        <w:ind w:left="0" w:right="0" w:firstLine="709"/>
        <w:rPr>
          <w:rFonts w:ascii="PT Astra Serif" w:hAnsi="PT Astra Serif"/>
        </w:rPr>
      </w:pPr>
      <w:r>
        <w:rPr>
          <w:rFonts w:ascii="PT Astra Serif" w:hAnsi="PT Astra Serif"/>
        </w:rPr>
        <w:t>2. Направить настоящее решение в Законодательное Собрание Ульяновской области.</w:t>
      </w:r>
    </w:p>
    <w:p>
      <w:pPr>
        <w:pStyle w:val="Style20"/>
        <w:bidi w:val="0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bidi w:val="0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Глава муниципального образования</w:t>
      </w:r>
    </w:p>
    <w:p>
      <w:pPr>
        <w:pStyle w:val="Standard"/>
        <w:bidi w:val="0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«Чердаклинский район» </w:t>
      </w:r>
    </w:p>
    <w:p>
      <w:pPr>
        <w:pStyle w:val="Standard"/>
        <w:bidi w:val="0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                                      Г.Д. Родионова </w:t>
      </w:r>
    </w:p>
    <w:p>
      <w:pPr>
        <w:pStyle w:val="ConsPlusNormal"/>
        <w:bidi w:val="0"/>
        <w:ind w:left="4956" w:right="0" w:firstLine="720"/>
        <w:jc w:val="left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 </w:t>
      </w:r>
    </w:p>
    <w:p>
      <w:pPr>
        <w:pStyle w:val="ConsPlusNormal"/>
        <w:bidi w:val="0"/>
        <w:ind w:left="4956" w:righ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ind w:left="4956" w:right="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0">
    <w:name w:val="Body Text Indent"/>
    <w:basedOn w:val="Normal"/>
    <w:pPr>
      <w:ind w:left="0" w:right="0" w:firstLine="567"/>
      <w:jc w:val="both"/>
    </w:pPr>
    <w:rPr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LibreOffice/7.0.0.3$Windows_x86 LibreOffice_project/8061b3e9204bef6b321a21033174034a5e2ea88e</Application>
  <Pages>2</Pages>
  <Words>157</Words>
  <Characters>1145</Characters>
  <CharactersWithSpaces>1634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2022-04-14T10:37:38Z</cp:lastPrinted>
  <dcterms:modified xsi:type="dcterms:W3CDTF">2022-04-14T10:40:58Z</dcterms:modified>
  <cp:revision>2</cp:revision>
  <dc:subject/>
  <dc:title/>
</cp:coreProperties>
</file>