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2" w:rsidRPr="003D3F5B" w:rsidRDefault="00187B02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АДМИНИСТРАЦИЯ МУНИЦИПАЛЬНОГО ОБРАЗОВАНИЯ</w:t>
      </w:r>
    </w:p>
    <w:p w:rsidR="00187B02" w:rsidRPr="003D3F5B" w:rsidRDefault="000C3B31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</w:t>
      </w:r>
      <w:r w:rsidR="00187B02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ЧЕРДАКЛИНСК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ИЙ</w:t>
      </w:r>
      <w:r w:rsidR="00187B02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РАЙОН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»</w:t>
      </w:r>
      <w:r w:rsidR="00187B02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УЛЬЯНОВСКОЙ ОБЛАСТИ</w:t>
      </w:r>
    </w:p>
    <w:p w:rsidR="00187B02" w:rsidRPr="003D3F5B" w:rsidRDefault="00187B02" w:rsidP="0008442C">
      <w:pPr>
        <w:widowControl w:val="0"/>
        <w:suppressAutoHyphens/>
        <w:autoSpaceDE/>
        <w:autoSpaceDN/>
        <w:adjustRightInd/>
        <w:jc w:val="lef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87B02" w:rsidRPr="003D3F5B" w:rsidRDefault="00187B02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proofErr w:type="gramStart"/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П</w:t>
      </w:r>
      <w:proofErr w:type="gramEnd"/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О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С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Т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А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Н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О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В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Л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Е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Н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И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Е</w:t>
      </w:r>
    </w:p>
    <w:p w:rsidR="00187B02" w:rsidRPr="003D3F5B" w:rsidRDefault="00187B02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187B02" w:rsidRPr="003D3F5B" w:rsidRDefault="00D30580" w:rsidP="0008442C">
      <w:pPr>
        <w:widowControl w:val="0"/>
        <w:suppressAutoHyphens/>
        <w:autoSpaceDE/>
        <w:autoSpaceDN/>
        <w:adjustRightInd/>
        <w:rPr>
          <w:rFonts w:ascii="PT Astra Serif" w:eastAsia="Times New Roman" w:hAnsi="PT Astra Serif"/>
          <w:b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sz w:val="28"/>
          <w:szCs w:val="28"/>
          <w:lang w:eastAsia="ar-SA"/>
        </w:rPr>
        <w:t>31 марта</w:t>
      </w:r>
      <w:r w:rsidR="000C3B31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>2022г.</w:t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="0008442C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="000C3B31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="000C3B31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="000C3B31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ab/>
        <w:t xml:space="preserve">    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                                    </w:t>
      </w:r>
      <w:r w:rsidR="000C3B31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 </w:t>
      </w:r>
      <w:r w:rsidR="00187B02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№ 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t>401</w:t>
      </w:r>
    </w:p>
    <w:p w:rsidR="000F0554" w:rsidRPr="003D3F5B" w:rsidRDefault="000F0554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proofErr w:type="spellStart"/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р.п</w:t>
      </w:r>
      <w:proofErr w:type="gramStart"/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.Ч</w:t>
      </w:r>
      <w:proofErr w:type="gramEnd"/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ердаклы</w:t>
      </w:r>
      <w:proofErr w:type="spellEnd"/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 xml:space="preserve">Об утверждении Положения о содействии в развитии малого и </w:t>
      </w:r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 xml:space="preserve">среднего предпринимательства в муниципальном образовании </w:t>
      </w:r>
    </w:p>
    <w:p w:rsidR="00187B02" w:rsidRPr="003D3F5B" w:rsidRDefault="00B472D8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>«</w:t>
      </w:r>
      <w:r w:rsidR="004D6710" w:rsidRPr="003D3F5B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 xml:space="preserve"> Чердаклинский район</w:t>
      </w:r>
      <w:r w:rsidRPr="003D3F5B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 xml:space="preserve">» Ульяновской области </w:t>
      </w:r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  <w:lang w:eastAsia="ar-SA"/>
        </w:rPr>
      </w:pPr>
      <w:proofErr w:type="gramStart"/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В соответствии с подпунктом 25 части 1 статьи 15 Федерального закона от 06.10.2003 № 131-ФЗ «Об общих принципах организации местного само-управления в Российской Федерации», статьёй 11 Федерального закона от 24.07.2007 № 209-ФЗ «О развитии малого и среднего предпринимательства в Российской Федерации», пунктом </w:t>
      </w:r>
      <w:r w:rsidR="00921B78" w:rsidRPr="003D3F5B">
        <w:rPr>
          <w:rFonts w:ascii="PT Astra Serif" w:eastAsia="Times New Roman" w:hAnsi="PT Astra Serif"/>
          <w:sz w:val="28"/>
          <w:szCs w:val="28"/>
          <w:lang w:eastAsia="ar-SA"/>
        </w:rPr>
        <w:t>25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стати </w:t>
      </w:r>
      <w:r w:rsidR="00921B78" w:rsidRPr="003D3F5B">
        <w:rPr>
          <w:rFonts w:ascii="PT Astra Serif" w:eastAsia="Times New Roman" w:hAnsi="PT Astra Serif"/>
          <w:sz w:val="28"/>
          <w:szCs w:val="28"/>
          <w:lang w:eastAsia="ar-SA"/>
        </w:rPr>
        <w:t>13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Устава муниципального образования «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Чердаклинский район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» Ульяновской области </w:t>
      </w:r>
      <w:r w:rsidR="000F0554" w:rsidRPr="003D3F5B">
        <w:rPr>
          <w:rFonts w:ascii="PT Astra Serif" w:eastAsia="Times New Roman" w:hAnsi="PT Astra Serif"/>
          <w:spacing w:val="40"/>
          <w:sz w:val="28"/>
          <w:szCs w:val="28"/>
          <w:lang w:eastAsia="ar-SA"/>
        </w:rPr>
        <w:t>постановляет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>:</w:t>
      </w:r>
      <w:proofErr w:type="gramEnd"/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1. Утвердить прилагаемое Положение о содействии в развитии малого и среднего предпринимательства в муниципальном образовании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области.</w:t>
      </w:r>
    </w:p>
    <w:p w:rsidR="00B472D8" w:rsidRPr="003D3F5B" w:rsidRDefault="00B472D8" w:rsidP="0008442C">
      <w:pPr>
        <w:widowControl w:val="0"/>
        <w:suppressAutoHyphens/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187B02" w:rsidRPr="003D3F5B" w:rsidRDefault="00187B02" w:rsidP="0008442C">
      <w:pPr>
        <w:widowControl w:val="0"/>
        <w:suppressAutoHyphens/>
        <w:autoSpaceDE/>
        <w:autoSpaceDN/>
        <w:adjustRightInd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472D8" w:rsidRDefault="00B472D8" w:rsidP="0008442C">
      <w:pPr>
        <w:widowControl w:val="0"/>
        <w:suppressAutoHyphens/>
        <w:autoSpaceDE/>
        <w:autoSpaceDN/>
        <w:adjustRightInd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428A3" w:rsidRPr="003D3F5B" w:rsidRDefault="00B428A3" w:rsidP="0008442C">
      <w:pPr>
        <w:widowControl w:val="0"/>
        <w:suppressAutoHyphens/>
        <w:autoSpaceDE/>
        <w:autoSpaceDN/>
        <w:adjustRightInd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87B02" w:rsidRPr="003D3F5B" w:rsidRDefault="00187B02" w:rsidP="0008442C">
      <w:pPr>
        <w:widowControl w:val="0"/>
        <w:suppressAutoHyphens/>
        <w:autoSpaceDE/>
        <w:autoSpaceDN/>
        <w:adjustRightInd/>
        <w:jc w:val="left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Глава администрации </w:t>
      </w:r>
      <w:proofErr w:type="gramStart"/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>муниципального</w:t>
      </w:r>
      <w:proofErr w:type="gramEnd"/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</w:p>
    <w:p w:rsidR="004D6710" w:rsidRPr="003D3F5B" w:rsidRDefault="00187B02" w:rsidP="0008442C">
      <w:pPr>
        <w:widowControl w:val="0"/>
        <w:suppressAutoHyphens/>
        <w:autoSpaceDE/>
        <w:autoSpaceDN/>
        <w:adjustRightInd/>
        <w:jc w:val="left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образования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</w:t>
      </w:r>
    </w:p>
    <w:p w:rsidR="00B472D8" w:rsidRPr="003D3F5B" w:rsidRDefault="004D6710" w:rsidP="0008442C">
      <w:pPr>
        <w:widowControl w:val="0"/>
        <w:suppressAutoHyphens/>
        <w:autoSpaceDE/>
        <w:autoSpaceDN/>
        <w:adjustRightInd/>
        <w:jc w:val="left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>Ульяновской области</w:t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         </w:t>
      </w:r>
      <w:proofErr w:type="spellStart"/>
      <w:r w:rsidR="000F0554" w:rsidRPr="003D3F5B">
        <w:rPr>
          <w:rFonts w:ascii="PT Astra Serif" w:eastAsia="Times New Roman" w:hAnsi="PT Astra Serif"/>
          <w:sz w:val="28"/>
          <w:szCs w:val="28"/>
          <w:lang w:eastAsia="ar-SA"/>
        </w:rPr>
        <w:t>Ю.С.Нестеров</w:t>
      </w:r>
      <w:proofErr w:type="spellEnd"/>
    </w:p>
    <w:p w:rsidR="00337612" w:rsidRPr="003D3F5B" w:rsidRDefault="00337612" w:rsidP="0008442C">
      <w:pPr>
        <w:widowControl w:val="0"/>
        <w:suppressAutoHyphens/>
        <w:autoSpaceDE/>
        <w:autoSpaceDN/>
        <w:adjustRightInd/>
        <w:jc w:val="left"/>
        <w:rPr>
          <w:rFonts w:ascii="PT Astra Serif" w:eastAsia="Times New Roman" w:hAnsi="PT Astra Serif"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B472D8" w:rsidRPr="003D3F5B" w:rsidTr="002C062B">
        <w:tc>
          <w:tcPr>
            <w:tcW w:w="5637" w:type="dxa"/>
            <w:shd w:val="clear" w:color="auto" w:fill="auto"/>
          </w:tcPr>
          <w:p w:rsidR="00B472D8" w:rsidRPr="003D3F5B" w:rsidRDefault="00B472D8" w:rsidP="0008442C">
            <w:pPr>
              <w:autoSpaceDE/>
              <w:autoSpaceDN/>
              <w:adjustRightInd/>
              <w:jc w:val="left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472D8" w:rsidRPr="003D3F5B" w:rsidRDefault="00B472D8" w:rsidP="0008442C">
            <w:pPr>
              <w:autoSpaceDE/>
              <w:autoSpaceDN/>
              <w:adjustRightInd/>
              <w:jc w:val="left"/>
              <w:rPr>
                <w:rFonts w:ascii="PT Astra Serif" w:eastAsia="Times New Roman" w:hAnsi="PT Astra Serif"/>
                <w:sz w:val="28"/>
                <w:szCs w:val="28"/>
              </w:rPr>
            </w:pPr>
            <w:r w:rsidRPr="003D3F5B">
              <w:rPr>
                <w:rFonts w:ascii="PT Astra Serif" w:eastAsia="Times New Roman" w:hAnsi="PT Astra Serif"/>
                <w:sz w:val="28"/>
                <w:szCs w:val="28"/>
              </w:rPr>
              <w:t>УТВЕРЖДЕНО</w:t>
            </w:r>
          </w:p>
          <w:p w:rsidR="002C062B" w:rsidRPr="003D3F5B" w:rsidRDefault="003D3F5B" w:rsidP="0008442C">
            <w:pPr>
              <w:autoSpaceDE/>
              <w:autoSpaceDN/>
              <w:adjustRightInd/>
              <w:jc w:val="left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3D3F5B"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r w:rsidR="00B472D8" w:rsidRPr="003D3F5B">
              <w:rPr>
                <w:rFonts w:ascii="PT Astra Serif" w:eastAsia="Times New Roman" w:hAnsi="PT Astra Serif"/>
                <w:sz w:val="28"/>
                <w:szCs w:val="28"/>
              </w:rPr>
              <w:t>остановлением</w:t>
            </w:r>
            <w:r w:rsidR="002C062B" w:rsidRPr="003D3F5B">
              <w:rPr>
                <w:rFonts w:ascii="PT Astra Serif" w:eastAsia="Times New Roman" w:hAnsi="PT Astra Serif"/>
                <w:sz w:val="28"/>
                <w:szCs w:val="28"/>
              </w:rPr>
              <w:t xml:space="preserve"> а</w:t>
            </w:r>
            <w:r w:rsidR="00B472D8" w:rsidRPr="003D3F5B">
              <w:rPr>
                <w:rFonts w:ascii="PT Astra Serif" w:eastAsia="Times New Roman" w:hAnsi="PT Astra Serif"/>
                <w:sz w:val="28"/>
                <w:szCs w:val="28"/>
              </w:rPr>
              <w:t>дминистрации</w:t>
            </w:r>
            <w:r w:rsidR="002C062B" w:rsidRPr="003D3F5B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4D6710" w:rsidRPr="003D3F5B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муниципального образования «Чердаклинский район» Ульяновской области </w:t>
            </w:r>
          </w:p>
          <w:p w:rsidR="00B472D8" w:rsidRPr="003D3F5B" w:rsidRDefault="00B472D8" w:rsidP="0008442C">
            <w:pPr>
              <w:autoSpaceDE/>
              <w:autoSpaceDN/>
              <w:adjustRightInd/>
              <w:jc w:val="left"/>
              <w:rPr>
                <w:rFonts w:ascii="PT Astra Serif" w:eastAsia="Times New Roman" w:hAnsi="PT Astra Serif"/>
                <w:sz w:val="28"/>
                <w:szCs w:val="28"/>
              </w:rPr>
            </w:pPr>
            <w:r w:rsidRPr="003D3F5B">
              <w:rPr>
                <w:rFonts w:ascii="PT Astra Serif" w:eastAsia="Times New Roman" w:hAnsi="PT Astra Serif"/>
                <w:sz w:val="28"/>
                <w:szCs w:val="28"/>
              </w:rPr>
              <w:t xml:space="preserve">от </w:t>
            </w:r>
            <w:r w:rsidR="00D30580">
              <w:rPr>
                <w:rFonts w:ascii="PT Astra Serif" w:eastAsia="Times New Roman" w:hAnsi="PT Astra Serif"/>
                <w:sz w:val="28"/>
                <w:szCs w:val="28"/>
              </w:rPr>
              <w:t>31 марта</w:t>
            </w:r>
            <w:r w:rsidRPr="003D3F5B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B428A3">
              <w:rPr>
                <w:rFonts w:ascii="PT Astra Serif" w:eastAsia="Times New Roman" w:hAnsi="PT Astra Serif"/>
                <w:sz w:val="28"/>
                <w:szCs w:val="28"/>
              </w:rPr>
              <w:t>2022г. №</w:t>
            </w:r>
            <w:r w:rsidR="00D30580">
              <w:rPr>
                <w:rFonts w:ascii="PT Astra Serif" w:eastAsia="Times New Roman" w:hAnsi="PT Astra Serif"/>
                <w:sz w:val="28"/>
                <w:szCs w:val="28"/>
              </w:rPr>
              <w:t>401</w:t>
            </w:r>
            <w:bookmarkStart w:id="0" w:name="_GoBack"/>
            <w:bookmarkEnd w:id="0"/>
            <w:r w:rsidRPr="003D3F5B">
              <w:rPr>
                <w:rFonts w:ascii="PT Astra Serif" w:eastAsia="Times New Roman" w:hAnsi="PT Astra Serif"/>
                <w:sz w:val="28"/>
                <w:szCs w:val="28"/>
              </w:rPr>
              <w:t xml:space="preserve">      </w:t>
            </w:r>
          </w:p>
          <w:p w:rsidR="00B472D8" w:rsidRPr="003D3F5B" w:rsidRDefault="00B472D8" w:rsidP="0008442C">
            <w:pPr>
              <w:autoSpaceDE/>
              <w:autoSpaceDN/>
              <w:adjustRightInd/>
              <w:jc w:val="left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B472D8" w:rsidRPr="003D3F5B" w:rsidRDefault="00B472D8" w:rsidP="0008442C">
      <w:pPr>
        <w:autoSpaceDE/>
        <w:autoSpaceDN/>
        <w:adjustRightInd/>
        <w:rPr>
          <w:rFonts w:ascii="PT Astra Serif" w:eastAsia="Times New Roman" w:hAnsi="PT Astra Serif"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rPr>
          <w:rFonts w:ascii="PT Astra Serif" w:eastAsia="Times New Roman" w:hAnsi="PT Astra Serif"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>Положение</w:t>
      </w:r>
    </w:p>
    <w:p w:rsidR="00B9410E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>о содействии в развитии малого и среднего</w:t>
      </w:r>
      <w:r w:rsidR="00B9410E"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</w:p>
    <w:p w:rsidR="00B9410E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iCs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предпринимательства в </w:t>
      </w:r>
      <w:r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муниципальном образовании </w:t>
      </w:r>
      <w:bookmarkStart w:id="1" w:name="bookmark10"/>
      <w:bookmarkStart w:id="2" w:name="bookmark11"/>
      <w:bookmarkStart w:id="3" w:name="bookmark13"/>
    </w:p>
    <w:p w:rsidR="00B472D8" w:rsidRPr="003D3F5B" w:rsidRDefault="004D6710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«Чердаклинский район» Ульяновской области</w:t>
      </w:r>
    </w:p>
    <w:p w:rsidR="004D6710" w:rsidRPr="003D3F5B" w:rsidRDefault="004D6710" w:rsidP="0008442C">
      <w:pPr>
        <w:autoSpaceDE/>
        <w:autoSpaceDN/>
        <w:adjustRightInd/>
        <w:ind w:left="1080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472D8" w:rsidRPr="003D3F5B" w:rsidRDefault="00B472D8" w:rsidP="00B428A3">
      <w:pPr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>1. Общие положения</w:t>
      </w:r>
      <w:bookmarkEnd w:id="1"/>
      <w:bookmarkEnd w:id="2"/>
      <w:bookmarkEnd w:id="3"/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 xml:space="preserve">1.1. Положение о содействии в развитии малого и среднего предпринимательства в муниципальном образовании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>(далее – Положение) регулирует отношения, связанные с созданием условий для развития малого и среднего предпринимательства в муниципальном образовании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(далее – создание условий для развития предпринимательства в муниципальном образовании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D3F5B" w:rsidRPr="003D3F5B">
        <w:rPr>
          <w:rFonts w:ascii="PT Astra Serif" w:eastAsia="Times New Roman" w:hAnsi="PT Astra Serif"/>
          <w:sz w:val="28"/>
          <w:szCs w:val="28"/>
          <w:lang w:eastAsia="ar-SA"/>
        </w:rPr>
        <w:t>)</w:t>
      </w:r>
      <w:r w:rsidRPr="003D3F5B">
        <w:rPr>
          <w:rFonts w:ascii="PT Astra Serif" w:eastAsia="Times New Roman" w:hAnsi="PT Astra Serif"/>
          <w:iCs/>
          <w:sz w:val="28"/>
          <w:szCs w:val="28"/>
        </w:rPr>
        <w:t>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4" w:name="bookmark15"/>
      <w:bookmarkEnd w:id="4"/>
      <w:r w:rsidRPr="003D3F5B">
        <w:rPr>
          <w:rFonts w:ascii="PT Astra Serif" w:eastAsia="Times New Roman" w:hAnsi="PT Astra Serif"/>
          <w:sz w:val="28"/>
          <w:szCs w:val="28"/>
        </w:rPr>
        <w:t xml:space="preserve">1.2. Деятельность </w:t>
      </w:r>
      <w:r w:rsidR="00B9410E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муниципального образования 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по созданию условий для развития предпринимательства в </w:t>
      </w:r>
      <w:r w:rsidR="004D6710" w:rsidRPr="003D3F5B">
        <w:rPr>
          <w:rFonts w:ascii="PT Astra Serif" w:eastAsia="Times New Roman" w:hAnsi="PT Astra Serif"/>
          <w:sz w:val="28"/>
          <w:szCs w:val="28"/>
        </w:rPr>
        <w:t>муниципальном образовании 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0B72F7" w:rsidRPr="003D3F5B" w:rsidRDefault="00B472D8" w:rsidP="0008442C">
      <w:pPr>
        <w:autoSpaceDE/>
        <w:autoSpaceDN/>
        <w:adjustRightInd/>
        <w:ind w:firstLine="709"/>
        <w:rPr>
          <w:rFonts w:ascii="PT Astra Serif" w:hAnsi="PT Astra Serif"/>
          <w:b/>
          <w:sz w:val="28"/>
          <w:szCs w:val="28"/>
        </w:rPr>
      </w:pPr>
      <w:bookmarkStart w:id="5" w:name="bookmark16"/>
      <w:bookmarkEnd w:id="5"/>
      <w:r w:rsidRPr="003D3F5B">
        <w:rPr>
          <w:rFonts w:ascii="PT Astra Serif" w:eastAsia="Times New Roman" w:hAnsi="PT Astra Serif"/>
          <w:sz w:val="28"/>
          <w:szCs w:val="28"/>
        </w:rPr>
        <w:t xml:space="preserve">1.3. </w:t>
      </w:r>
      <w:proofErr w:type="gramStart"/>
      <w:r w:rsidRPr="003D3F5B">
        <w:rPr>
          <w:rFonts w:ascii="PT Astra Serif" w:eastAsia="Times New Roman" w:hAnsi="PT Astra Serif"/>
          <w:sz w:val="28"/>
          <w:szCs w:val="28"/>
        </w:rPr>
        <w:t xml:space="preserve">Создание условий для развития предпринимательства в муниципальном образовании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осуществляется через реализацию муниципальной программы </w:t>
      </w:r>
      <w:r w:rsidR="00B9410E" w:rsidRPr="003D3F5B">
        <w:rPr>
          <w:rFonts w:ascii="PT Astra Serif" w:hAnsi="PT Astra Serif"/>
          <w:sz w:val="28"/>
          <w:szCs w:val="28"/>
        </w:rPr>
        <w:t>развития инвестиционной деятельности и предпринимательства на территории муниципального образования «Чердаклинский район» Ульяновской области на 2021-2025 годы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, утверждённой постановлением </w:t>
      </w:r>
      <w:r w:rsidR="00B9410E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муниципального образования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bookmarkStart w:id="6" w:name="bookmark17"/>
      <w:bookmarkEnd w:id="6"/>
      <w:r w:rsidR="000B72F7" w:rsidRPr="003D3F5B">
        <w:rPr>
          <w:rFonts w:ascii="PT Astra Serif" w:hAnsi="PT Astra Serif"/>
          <w:sz w:val="28"/>
          <w:szCs w:val="28"/>
        </w:rPr>
        <w:t>от 21.12.2020 №1566 «Об утверждении муниципальной программы развития инвестиционной деятельности и предпринимательства на территории муниципального образования «Чердаклинский район</w:t>
      </w:r>
      <w:proofErr w:type="gramEnd"/>
      <w:r w:rsidR="000B72F7" w:rsidRPr="003D3F5B">
        <w:rPr>
          <w:rFonts w:ascii="PT Astra Serif" w:hAnsi="PT Astra Serif"/>
          <w:sz w:val="28"/>
          <w:szCs w:val="28"/>
        </w:rPr>
        <w:t>» Ульяновской области на 2021-2025 годы».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 xml:space="preserve">1.4. </w:t>
      </w:r>
      <w:proofErr w:type="gramStart"/>
      <w:r w:rsidRPr="003D3F5B">
        <w:rPr>
          <w:rFonts w:ascii="PT Astra Serif" w:eastAsia="Times New Roman" w:hAnsi="PT Astra Serif"/>
          <w:sz w:val="28"/>
          <w:szCs w:val="28"/>
        </w:rPr>
        <w:t xml:space="preserve">В деятельности </w:t>
      </w:r>
      <w:r w:rsidR="00B9410E" w:rsidRPr="003D3F5B">
        <w:rPr>
          <w:rFonts w:ascii="PT Astra Serif" w:eastAsia="Times New Roman" w:hAnsi="PT Astra Serif"/>
          <w:sz w:val="28"/>
          <w:szCs w:val="28"/>
        </w:rPr>
        <w:t>по созданию условий для развития предпринимательства в муниципальном образовании «Чердаклинский район» Ульяновской области 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дминистрация муниципального образования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руководствуется Конституцией Российской Федерации, Федерального законом от 06.10.2003 № 131-ФЗ «Об общих принципах организации местного самоуправления в Российской Федерации», Федеральным </w:t>
      </w:r>
      <w:r w:rsidR="004D6710" w:rsidRPr="003D3F5B">
        <w:rPr>
          <w:rFonts w:ascii="PT Astra Serif" w:eastAsia="Times New Roman" w:hAnsi="PT Astra Serif"/>
          <w:sz w:val="28"/>
          <w:szCs w:val="28"/>
        </w:rPr>
        <w:t>законом от 24.07.2007 №209-ФЗ «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О развитии малого и среднего предпринимательства в Российской </w:t>
      </w:r>
      <w:r w:rsidRPr="003D3F5B">
        <w:rPr>
          <w:rFonts w:ascii="PT Astra Serif" w:eastAsia="Times New Roman" w:hAnsi="PT Astra Serif"/>
          <w:sz w:val="28"/>
          <w:szCs w:val="28"/>
        </w:rPr>
        <w:lastRenderedPageBreak/>
        <w:t>Федерации» (далее – Федеральный закон №209-ФЗ)</w:t>
      </w:r>
      <w:r w:rsidR="00B9410E" w:rsidRPr="003D3F5B">
        <w:rPr>
          <w:rFonts w:ascii="PT Astra Serif" w:eastAsia="Times New Roman" w:hAnsi="PT Astra Serif"/>
          <w:sz w:val="28"/>
          <w:szCs w:val="28"/>
        </w:rPr>
        <w:t>,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федеральными законами</w:t>
      </w:r>
      <w:proofErr w:type="gramEnd"/>
      <w:r w:rsidRPr="003D3F5B">
        <w:rPr>
          <w:rFonts w:ascii="PT Astra Serif" w:eastAsia="Times New Roman" w:hAnsi="PT Astra Serif"/>
          <w:sz w:val="28"/>
          <w:szCs w:val="28"/>
        </w:rPr>
        <w:t xml:space="preserve">, принимаемыми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Уставом муниципального образования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и иными муниципальными правовыми актами муниципального образования</w:t>
      </w:r>
      <w:r w:rsidR="003D3F5B" w:rsidRPr="003D3F5B">
        <w:rPr>
          <w:rFonts w:ascii="PT Astra Serif" w:eastAsia="Times New Roman" w:hAnsi="PT Astra Serif"/>
          <w:sz w:val="28"/>
          <w:szCs w:val="28"/>
        </w:rPr>
        <w:t xml:space="preserve"> 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>, а также настоящим Положением.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7" w:name="bookmark18"/>
      <w:bookmarkEnd w:id="7"/>
      <w:r w:rsidRPr="003D3F5B">
        <w:rPr>
          <w:rFonts w:ascii="PT Astra Serif" w:eastAsia="Times New Roman" w:hAnsi="PT Astra Serif"/>
          <w:sz w:val="28"/>
          <w:szCs w:val="28"/>
        </w:rPr>
        <w:t xml:space="preserve">1.5. </w:t>
      </w:r>
      <w:proofErr w:type="gramStart"/>
      <w:r w:rsidRPr="003D3F5B">
        <w:rPr>
          <w:rFonts w:ascii="PT Astra Serif" w:eastAsia="Times New Roman" w:hAnsi="PT Astra Serif"/>
          <w:sz w:val="28"/>
          <w:szCs w:val="28"/>
        </w:rPr>
        <w:t xml:space="preserve">Деятельность </w:t>
      </w:r>
      <w:r w:rsidR="00B9410E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по </w:t>
      </w:r>
      <w:r w:rsidR="00B9410E" w:rsidRPr="003D3F5B">
        <w:rPr>
          <w:rFonts w:ascii="PT Astra Serif" w:eastAsia="Times New Roman" w:hAnsi="PT Astra Serif"/>
          <w:sz w:val="28"/>
          <w:szCs w:val="28"/>
        </w:rPr>
        <w:t xml:space="preserve">созданию условий для развития предпринимательства в муниципальном образовании 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>осуществляется в отношении субъектов малого и среднего предпринимательства, состоящих на налоговом учёте и (или) осуществляющих свою деятельность на территории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 муниципального образования</w:t>
      </w:r>
      <w:r w:rsidR="004D6710" w:rsidRPr="003D3F5B">
        <w:rPr>
          <w:rFonts w:ascii="PT Astra Serif" w:eastAsia="Times New Roman" w:hAnsi="PT Astra Serif"/>
          <w:iCs/>
          <w:sz w:val="28"/>
          <w:szCs w:val="28"/>
        </w:rPr>
        <w:t xml:space="preserve">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B9410E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, которые </w:t>
      </w:r>
      <w:r w:rsidRPr="003D3F5B">
        <w:rPr>
          <w:rFonts w:ascii="PT Astra Serif" w:eastAsia="Times New Roman" w:hAnsi="PT Astra Serif"/>
          <w:sz w:val="28"/>
          <w:szCs w:val="28"/>
        </w:rPr>
        <w:t>соответствуют условиям, установленным Федеральным законом от 24.07.2007 № 209 - ФЗ.</w:t>
      </w:r>
      <w:proofErr w:type="gramEnd"/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8" w:name="bookmark19"/>
      <w:bookmarkEnd w:id="8"/>
      <w:r w:rsidRPr="003D3F5B">
        <w:rPr>
          <w:rFonts w:ascii="PT Astra Serif" w:eastAsia="Times New Roman" w:hAnsi="PT Astra Serif"/>
          <w:sz w:val="28"/>
          <w:szCs w:val="28"/>
        </w:rPr>
        <w:t>1.6. Основные понятия, используемые в настоящем Положении, применяются в значениях, определённых Федеральным законом № 209-ФЗ.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iCs/>
          <w:sz w:val="28"/>
          <w:szCs w:val="28"/>
        </w:rPr>
      </w:pPr>
      <w:bookmarkStart w:id="9" w:name="bookmark20"/>
      <w:bookmarkEnd w:id="9"/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2. Цели, формы развития малого и среднего предпринимательства в </w:t>
      </w:r>
      <w:r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муниципальном образовании </w:t>
      </w:r>
      <w:r w:rsidR="004D6710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B472D8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0" w:name="bookmark21"/>
      <w:bookmarkEnd w:id="10"/>
      <w:r w:rsidRPr="003D3F5B">
        <w:rPr>
          <w:rFonts w:ascii="PT Astra Serif" w:eastAsia="Times New Roman" w:hAnsi="PT Astra Serif"/>
          <w:sz w:val="28"/>
          <w:szCs w:val="28"/>
        </w:rPr>
        <w:t xml:space="preserve">2.1. Целями содействия развитию предпринимательства в муниципальном образовании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>являются:</w:t>
      </w:r>
    </w:p>
    <w:p w:rsidR="00B472D8" w:rsidRPr="003D3F5B" w:rsidRDefault="00B9410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1" w:name="bookmark22"/>
      <w:bookmarkEnd w:id="11"/>
      <w:r w:rsidRPr="003D3F5B">
        <w:rPr>
          <w:rFonts w:ascii="PT Astra Serif" w:eastAsia="Times New Roman" w:hAnsi="PT Astra Serif"/>
          <w:sz w:val="28"/>
          <w:szCs w:val="28"/>
        </w:rPr>
        <w:t>2.1.</w:t>
      </w:r>
      <w:r w:rsidR="00B472D8" w:rsidRPr="003D3F5B">
        <w:rPr>
          <w:rFonts w:ascii="PT Astra Serif" w:eastAsia="Times New Roman" w:hAnsi="PT Astra Serif"/>
          <w:sz w:val="28"/>
          <w:szCs w:val="28"/>
        </w:rPr>
        <w:t>1</w:t>
      </w:r>
      <w:r w:rsidRPr="003D3F5B">
        <w:rPr>
          <w:rFonts w:ascii="PT Astra Serif" w:eastAsia="Times New Roman" w:hAnsi="PT Astra Serif"/>
          <w:sz w:val="28"/>
          <w:szCs w:val="28"/>
        </w:rPr>
        <w:t>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</w:t>
      </w:r>
    </w:p>
    <w:p w:rsidR="00B472D8" w:rsidRPr="003D3F5B" w:rsidRDefault="00B9410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2" w:name="bookmark23"/>
      <w:bookmarkEnd w:id="12"/>
      <w:r w:rsidRPr="003D3F5B">
        <w:rPr>
          <w:rFonts w:ascii="PT Astra Serif" w:eastAsia="Times New Roman" w:hAnsi="PT Astra Serif"/>
          <w:sz w:val="28"/>
          <w:szCs w:val="28"/>
        </w:rPr>
        <w:t xml:space="preserve">2.1.2. </w:t>
      </w:r>
      <w:r w:rsidR="00B472D8" w:rsidRPr="003D3F5B">
        <w:rPr>
          <w:rFonts w:ascii="PT Astra Serif" w:eastAsia="Times New Roman" w:hAnsi="PT Astra Serif"/>
          <w:sz w:val="28"/>
          <w:szCs w:val="28"/>
        </w:rPr>
        <w:t>увеличение количества субъектов малого и среднего предпринимательства;</w:t>
      </w:r>
    </w:p>
    <w:p w:rsidR="00B472D8" w:rsidRPr="003D3F5B" w:rsidRDefault="00B9410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3" w:name="bookmark24"/>
      <w:bookmarkEnd w:id="13"/>
      <w:r w:rsidRPr="003D3F5B">
        <w:rPr>
          <w:rFonts w:ascii="PT Astra Serif" w:eastAsia="Times New Roman" w:hAnsi="PT Astra Serif"/>
          <w:sz w:val="28"/>
          <w:szCs w:val="28"/>
        </w:rPr>
        <w:t xml:space="preserve">2.1.3. 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обеспечение занятости населения и развитие </w:t>
      </w:r>
      <w:proofErr w:type="spellStart"/>
      <w:r w:rsidR="00B472D8" w:rsidRPr="003D3F5B">
        <w:rPr>
          <w:rFonts w:ascii="PT Astra Serif" w:eastAsia="Times New Roman" w:hAnsi="PT Astra Serif"/>
          <w:sz w:val="28"/>
          <w:szCs w:val="28"/>
        </w:rPr>
        <w:t>самозанятости</w:t>
      </w:r>
      <w:proofErr w:type="spellEnd"/>
      <w:r w:rsidR="00B472D8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9410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4" w:name="bookmark25"/>
      <w:bookmarkEnd w:id="14"/>
      <w:r w:rsidRPr="003D3F5B">
        <w:rPr>
          <w:rFonts w:ascii="PT Astra Serif" w:eastAsia="Times New Roman" w:hAnsi="PT Astra Serif"/>
          <w:sz w:val="28"/>
          <w:szCs w:val="28"/>
        </w:rPr>
        <w:t xml:space="preserve">2.1.4. 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увеличение доли производимых субъектами малого и среднего предпринимательства товаров (работ, услуг) в экономике </w:t>
      </w:r>
      <w:r w:rsidR="00B472D8" w:rsidRPr="003D3F5B">
        <w:rPr>
          <w:rFonts w:ascii="PT Astra Serif" w:eastAsia="Times New Roman" w:hAnsi="PT Astra Serif"/>
          <w:iCs/>
          <w:sz w:val="28"/>
          <w:szCs w:val="28"/>
        </w:rPr>
        <w:t>муниципального образования</w:t>
      </w:r>
      <w:r w:rsidR="004D6710" w:rsidRPr="003D3F5B">
        <w:rPr>
          <w:rFonts w:ascii="PT Astra Serif" w:eastAsia="Times New Roman" w:hAnsi="PT Astra Serif"/>
          <w:iCs/>
          <w:sz w:val="28"/>
          <w:szCs w:val="28"/>
        </w:rPr>
        <w:t xml:space="preserve">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D3F5B" w:rsidRPr="003D3F5B">
        <w:rPr>
          <w:rFonts w:ascii="PT Astra Serif" w:eastAsia="Times New Roman" w:hAnsi="PT Astra Serif"/>
          <w:i/>
          <w:iCs/>
          <w:sz w:val="28"/>
          <w:szCs w:val="28"/>
        </w:rPr>
        <w:t>;</w:t>
      </w:r>
    </w:p>
    <w:p w:rsidR="00B472D8" w:rsidRPr="003D3F5B" w:rsidRDefault="00B9410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5" w:name="bookmark26"/>
      <w:bookmarkEnd w:id="15"/>
      <w:r w:rsidRPr="003D3F5B">
        <w:rPr>
          <w:rFonts w:ascii="PT Astra Serif" w:eastAsia="Times New Roman" w:hAnsi="PT Astra Serif"/>
          <w:sz w:val="28"/>
          <w:szCs w:val="28"/>
        </w:rPr>
        <w:t xml:space="preserve">2.1.5. </w:t>
      </w:r>
      <w:r w:rsidR="00B472D8" w:rsidRPr="003D3F5B">
        <w:rPr>
          <w:rFonts w:ascii="PT Astra Serif" w:eastAsia="Times New Roman" w:hAnsi="PT Astra Serif"/>
          <w:sz w:val="28"/>
          <w:szCs w:val="28"/>
        </w:rPr>
        <w:t>формировани</w:t>
      </w:r>
      <w:r w:rsidR="00EE400D" w:rsidRPr="003D3F5B">
        <w:rPr>
          <w:rFonts w:ascii="PT Astra Serif" w:eastAsia="Times New Roman" w:hAnsi="PT Astra Serif"/>
          <w:sz w:val="28"/>
          <w:szCs w:val="28"/>
        </w:rPr>
        <w:t>е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конкурентной среды в экономике</w:t>
      </w:r>
      <w:r w:rsidR="00B472D8" w:rsidRPr="003D3F5B">
        <w:rPr>
          <w:rFonts w:ascii="PT Astra Serif" w:eastAsia="Times New Roman" w:hAnsi="PT Astra Serif"/>
          <w:iCs/>
          <w:sz w:val="28"/>
          <w:szCs w:val="28"/>
        </w:rPr>
        <w:t xml:space="preserve"> муниципального образования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D3F5B" w:rsidRPr="003D3F5B">
        <w:rPr>
          <w:rFonts w:ascii="PT Astra Serif" w:eastAsia="Times New Roman" w:hAnsi="PT Astra Serif"/>
          <w:iCs/>
          <w:sz w:val="28"/>
          <w:szCs w:val="28"/>
        </w:rPr>
        <w:t>;</w:t>
      </w:r>
    </w:p>
    <w:p w:rsidR="004D6710" w:rsidRPr="003D3F5B" w:rsidRDefault="00B9410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  <w:u w:val="single"/>
          <w:lang w:eastAsia="ar-SA"/>
        </w:rPr>
      </w:pPr>
      <w:bookmarkStart w:id="16" w:name="bookmark27"/>
      <w:bookmarkEnd w:id="16"/>
      <w:r w:rsidRPr="003D3F5B">
        <w:rPr>
          <w:rFonts w:ascii="PT Astra Serif" w:eastAsia="Times New Roman" w:hAnsi="PT Astra Serif"/>
          <w:sz w:val="28"/>
          <w:szCs w:val="28"/>
        </w:rPr>
        <w:t xml:space="preserve">2.1.6. 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="00B472D8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</w:t>
      </w:r>
      <w:bookmarkStart w:id="17" w:name="bookmark28"/>
      <w:bookmarkEnd w:id="17"/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области.</w:t>
      </w:r>
      <w:r w:rsidR="004D6710" w:rsidRPr="003D3F5B">
        <w:rPr>
          <w:rFonts w:ascii="PT Astra Serif" w:eastAsia="Times New Roman" w:hAnsi="PT Astra Serif"/>
          <w:sz w:val="28"/>
          <w:szCs w:val="28"/>
          <w:u w:val="single"/>
          <w:lang w:eastAsia="ar-SA"/>
        </w:rPr>
        <w:t xml:space="preserve"> 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 xml:space="preserve">2.2. Создание условий </w:t>
      </w:r>
      <w:r w:rsidR="00B9410E" w:rsidRPr="003D3F5B">
        <w:rPr>
          <w:rFonts w:ascii="PT Astra Serif" w:eastAsia="Times New Roman" w:hAnsi="PT Astra Serif"/>
          <w:sz w:val="28"/>
          <w:szCs w:val="28"/>
        </w:rPr>
        <w:t xml:space="preserve">по развитию малого и среднего предпринимательства в муниципальном образовании </w:t>
      </w:r>
      <w:r w:rsidR="00B9410E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осуществляется в форме: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8" w:name="bookmark29"/>
      <w:bookmarkEnd w:id="18"/>
      <w:r w:rsidRPr="003D3F5B">
        <w:rPr>
          <w:rFonts w:ascii="PT Astra Serif" w:eastAsia="Times New Roman" w:hAnsi="PT Astra Serif"/>
          <w:sz w:val="28"/>
          <w:szCs w:val="28"/>
        </w:rPr>
        <w:t>1) имущественной поддержки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19" w:name="bookmark30"/>
      <w:bookmarkEnd w:id="19"/>
      <w:r w:rsidRPr="003D3F5B">
        <w:rPr>
          <w:rFonts w:ascii="PT Astra Serif" w:eastAsia="Times New Roman" w:hAnsi="PT Astra Serif"/>
          <w:sz w:val="28"/>
          <w:szCs w:val="28"/>
        </w:rPr>
        <w:t>2) финансовой поддержки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0" w:name="bookmark31"/>
      <w:bookmarkEnd w:id="20"/>
      <w:r w:rsidRPr="003D3F5B">
        <w:rPr>
          <w:rFonts w:ascii="PT Astra Serif" w:eastAsia="Times New Roman" w:hAnsi="PT Astra Serif"/>
          <w:sz w:val="28"/>
          <w:szCs w:val="28"/>
        </w:rPr>
        <w:t>3) информационной поддержки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1" w:name="bookmark32"/>
      <w:bookmarkEnd w:id="21"/>
      <w:r w:rsidRPr="003D3F5B">
        <w:rPr>
          <w:rFonts w:ascii="PT Astra Serif" w:eastAsia="Times New Roman" w:hAnsi="PT Astra Serif"/>
          <w:sz w:val="28"/>
          <w:szCs w:val="28"/>
        </w:rPr>
        <w:t>4) консультационной поддержки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2" w:name="bookmark33"/>
      <w:bookmarkEnd w:id="22"/>
      <w:r w:rsidRPr="003D3F5B">
        <w:rPr>
          <w:rFonts w:ascii="PT Astra Serif" w:eastAsia="Times New Roman" w:hAnsi="PT Astra Serif"/>
          <w:sz w:val="28"/>
          <w:szCs w:val="28"/>
        </w:rPr>
        <w:t>5) правовой поддержки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3" w:name="bookmark34"/>
      <w:bookmarkEnd w:id="23"/>
      <w:r w:rsidRPr="003D3F5B">
        <w:rPr>
          <w:rFonts w:ascii="PT Astra Serif" w:eastAsia="Times New Roman" w:hAnsi="PT Astra Serif"/>
          <w:sz w:val="28"/>
          <w:szCs w:val="28"/>
        </w:rPr>
        <w:t>6) поддержки в сфере образования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4" w:name="bookmark35"/>
      <w:bookmarkEnd w:id="24"/>
      <w:r w:rsidRPr="003D3F5B">
        <w:rPr>
          <w:rFonts w:ascii="PT Astra Serif" w:eastAsia="Times New Roman" w:hAnsi="PT Astra Serif"/>
          <w:sz w:val="28"/>
          <w:szCs w:val="28"/>
        </w:rPr>
        <w:lastRenderedPageBreak/>
        <w:t>7) поддержк</w:t>
      </w:r>
      <w:r w:rsidR="00EE400D" w:rsidRPr="003D3F5B">
        <w:rPr>
          <w:rFonts w:ascii="PT Astra Serif" w:eastAsia="Times New Roman" w:hAnsi="PT Astra Serif"/>
          <w:sz w:val="28"/>
          <w:szCs w:val="28"/>
        </w:rPr>
        <w:t>и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в области инноваций и промышленного производства</w:t>
      </w:r>
      <w:r w:rsidR="00B9410E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5" w:name="bookmark36"/>
      <w:bookmarkEnd w:id="25"/>
      <w:r w:rsidRPr="003D3F5B">
        <w:rPr>
          <w:rFonts w:ascii="PT Astra Serif" w:eastAsia="Times New Roman" w:hAnsi="PT Astra Serif"/>
          <w:sz w:val="28"/>
          <w:szCs w:val="28"/>
        </w:rPr>
        <w:t>8) поддержк</w:t>
      </w:r>
      <w:r w:rsidR="00EE400D" w:rsidRPr="003D3F5B">
        <w:rPr>
          <w:rFonts w:ascii="PT Astra Serif" w:eastAsia="Times New Roman" w:hAnsi="PT Astra Serif"/>
          <w:sz w:val="28"/>
          <w:szCs w:val="28"/>
        </w:rPr>
        <w:t>и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в области ремесленничества.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</w:p>
    <w:p w:rsidR="004D6710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bookmarkStart w:id="26" w:name="bookmark37"/>
      <w:bookmarkStart w:id="27" w:name="bookmark38"/>
      <w:bookmarkEnd w:id="26"/>
      <w:bookmarkEnd w:id="27"/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3. Компетенция </w:t>
      </w:r>
      <w:r w:rsidR="00EE400D" w:rsidRPr="003D3F5B">
        <w:rPr>
          <w:rFonts w:ascii="PT Astra Serif" w:eastAsia="Times New Roman" w:hAnsi="PT Astra Serif"/>
          <w:b/>
          <w:bCs/>
          <w:sz w:val="28"/>
          <w:szCs w:val="28"/>
        </w:rPr>
        <w:t>а</w:t>
      </w:r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дминистрации </w:t>
      </w:r>
      <w:r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муниципального образования </w:t>
      </w:r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4D6710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="004D6710" w:rsidRPr="003D3F5B">
        <w:rPr>
          <w:rFonts w:ascii="PT Astra Serif" w:eastAsia="Times New Roman" w:hAnsi="PT Astra Serif"/>
          <w:b/>
          <w:bCs/>
          <w:sz w:val="28"/>
          <w:szCs w:val="28"/>
        </w:rPr>
        <w:t>по вопросам развития</w:t>
      </w:r>
    </w:p>
    <w:p w:rsidR="00B472D8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>малого и среднего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Pr="003D3F5B">
        <w:rPr>
          <w:rFonts w:ascii="PT Astra Serif" w:eastAsia="Times New Roman" w:hAnsi="PT Astra Serif"/>
          <w:b/>
          <w:bCs/>
          <w:sz w:val="28"/>
          <w:szCs w:val="28"/>
        </w:rPr>
        <w:t>предпринимательства</w:t>
      </w:r>
      <w:r w:rsidR="00EE400D"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 в </w:t>
      </w:r>
      <w:proofErr w:type="gramStart"/>
      <w:r w:rsidR="00EE400D" w:rsidRPr="003D3F5B">
        <w:rPr>
          <w:rFonts w:ascii="PT Astra Serif" w:eastAsia="Times New Roman" w:hAnsi="PT Astra Serif"/>
          <w:b/>
          <w:iCs/>
          <w:sz w:val="28"/>
          <w:szCs w:val="28"/>
        </w:rPr>
        <w:t>муниципальном</w:t>
      </w:r>
      <w:proofErr w:type="gramEnd"/>
      <w:r w:rsidR="00EE400D"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 образования </w:t>
      </w:r>
      <w:r w:rsidR="00EE400D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28" w:name="bookmark39"/>
      <w:bookmarkStart w:id="29" w:name="bookmark44"/>
      <w:bookmarkEnd w:id="28"/>
      <w:bookmarkEnd w:id="29"/>
      <w:r w:rsidRPr="003D3F5B">
        <w:rPr>
          <w:rFonts w:ascii="PT Astra Serif" w:eastAsia="Times New Roman" w:hAnsi="PT Astra Serif"/>
          <w:sz w:val="28"/>
          <w:szCs w:val="28"/>
        </w:rPr>
        <w:t xml:space="preserve">3.1. К компетенции </w:t>
      </w:r>
      <w:r w:rsidR="00EE400D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образования </w:t>
      </w:r>
      <w:r w:rsidR="004D6710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="003D3F5B" w:rsidRPr="003D3F5B">
        <w:rPr>
          <w:rFonts w:ascii="PT Astra Serif" w:eastAsia="Times New Roman" w:hAnsi="PT Astra Serif"/>
          <w:sz w:val="28"/>
          <w:szCs w:val="28"/>
          <w:lang w:eastAsia="ar-SA"/>
        </w:rPr>
        <w:t>по вопросам развития малого и среднего предпринимательства в муниципальном образовани</w:t>
      </w:r>
      <w:r w:rsidR="00B428A3">
        <w:rPr>
          <w:rFonts w:ascii="PT Astra Serif" w:eastAsia="Times New Roman" w:hAnsi="PT Astra Serif"/>
          <w:sz w:val="28"/>
          <w:szCs w:val="28"/>
          <w:lang w:eastAsia="ar-SA"/>
        </w:rPr>
        <w:t>и «Чердакли</w:t>
      </w:r>
      <w:r w:rsidR="003D3F5B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>относится: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0" w:name="bookmark45"/>
      <w:bookmarkEnd w:id="30"/>
      <w:r w:rsidRPr="003D3F5B">
        <w:rPr>
          <w:rFonts w:ascii="PT Astra Serif" w:eastAsia="Times New Roman" w:hAnsi="PT Astra Serif"/>
          <w:sz w:val="28"/>
          <w:szCs w:val="28"/>
        </w:rPr>
        <w:t>3.1.1.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подготовка проектов муниципальных правовых актов по вопросам развития малого и среднего предпринимательства в муниципальном образовании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B472D8" w:rsidRPr="003D3F5B">
        <w:rPr>
          <w:rFonts w:ascii="PT Astra Serif" w:eastAsia="Times New Roman" w:hAnsi="PT Astra Serif"/>
          <w:sz w:val="28"/>
          <w:szCs w:val="28"/>
        </w:rPr>
        <w:t>;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1" w:name="bookmark46"/>
      <w:bookmarkEnd w:id="31"/>
      <w:r w:rsidRPr="003D3F5B">
        <w:rPr>
          <w:rFonts w:ascii="PT Astra Serif" w:eastAsia="Times New Roman" w:hAnsi="PT Astra Serif"/>
          <w:sz w:val="28"/>
          <w:szCs w:val="28"/>
        </w:rPr>
        <w:t>3.1.2.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формирование, принятие и осуществление муниципальных программ в сфере развития малого и среднего предпринимательства в </w:t>
      </w:r>
      <w:r w:rsidR="00B472D8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муниципальном образовании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="00B472D8" w:rsidRPr="003D3F5B">
        <w:rPr>
          <w:rFonts w:ascii="PT Astra Serif" w:eastAsia="Times New Roman" w:hAnsi="PT Astra Serif"/>
          <w:sz w:val="28"/>
          <w:szCs w:val="28"/>
        </w:rPr>
        <w:t>с учётом национальных и местных социально-экономических, экологических, культурных и других особенностей;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2" w:name="bookmark47"/>
      <w:bookmarkStart w:id="33" w:name="bookmark48"/>
      <w:bookmarkStart w:id="34" w:name="bookmark49"/>
      <w:bookmarkEnd w:id="32"/>
      <w:bookmarkEnd w:id="33"/>
      <w:bookmarkEnd w:id="34"/>
      <w:r w:rsidRPr="003D3F5B">
        <w:rPr>
          <w:rFonts w:ascii="PT Astra Serif" w:eastAsia="Times New Roman" w:hAnsi="PT Astra Serif"/>
          <w:sz w:val="28"/>
          <w:szCs w:val="28"/>
        </w:rPr>
        <w:t>3.1.3.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в соответствии с ч</w:t>
      </w:r>
      <w:r w:rsidRPr="003D3F5B">
        <w:rPr>
          <w:rFonts w:ascii="PT Astra Serif" w:eastAsia="Times New Roman" w:hAnsi="PT Astra Serif"/>
          <w:sz w:val="28"/>
          <w:szCs w:val="28"/>
        </w:rPr>
        <w:t>астью</w:t>
      </w:r>
      <w:r w:rsidR="00631B73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B472D8" w:rsidRPr="003D3F5B">
        <w:rPr>
          <w:rFonts w:ascii="PT Astra Serif" w:eastAsia="Times New Roman" w:hAnsi="PT Astra Serif"/>
          <w:sz w:val="28"/>
          <w:szCs w:val="28"/>
        </w:rPr>
        <w:t>4 ст</w:t>
      </w:r>
      <w:r w:rsidRPr="003D3F5B">
        <w:rPr>
          <w:rFonts w:ascii="PT Astra Serif" w:eastAsia="Times New Roman" w:hAnsi="PT Astra Serif"/>
          <w:sz w:val="28"/>
          <w:szCs w:val="28"/>
        </w:rPr>
        <w:t>атьи</w:t>
      </w:r>
      <w:r w:rsidR="00631B73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B472D8" w:rsidRPr="003D3F5B">
        <w:rPr>
          <w:rFonts w:ascii="PT Astra Serif" w:eastAsia="Times New Roman" w:hAnsi="PT Astra Serif"/>
          <w:sz w:val="28"/>
          <w:szCs w:val="28"/>
        </w:rPr>
        <w:t>18 Федерального закона № 209-ФЗ утверждение перечня муниципального имущества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5" w:name="bookmark50"/>
      <w:bookmarkEnd w:id="35"/>
      <w:r w:rsidRPr="003D3F5B">
        <w:rPr>
          <w:rFonts w:ascii="PT Astra Serif" w:eastAsia="Times New Roman" w:hAnsi="PT Astra Serif"/>
          <w:sz w:val="28"/>
          <w:szCs w:val="28"/>
        </w:rPr>
        <w:t>3.1.4.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B472D8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образования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области;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6" w:name="bookmark51"/>
      <w:bookmarkEnd w:id="36"/>
      <w:r w:rsidRPr="003D3F5B">
        <w:rPr>
          <w:rFonts w:ascii="PT Astra Serif" w:eastAsia="Times New Roman" w:hAnsi="PT Astra Serif"/>
          <w:sz w:val="28"/>
          <w:szCs w:val="28"/>
        </w:rPr>
        <w:t>3.1.5.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формирование инфраструктуры поддержки субъектов малого и среднего предпринимательства на территории </w:t>
      </w:r>
      <w:r w:rsidR="00B472D8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образования </w:t>
      </w:r>
      <w:r w:rsidR="003C4233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="00B472D8" w:rsidRPr="003D3F5B">
        <w:rPr>
          <w:rFonts w:ascii="PT Astra Serif" w:eastAsia="Times New Roman" w:hAnsi="PT Astra Serif"/>
          <w:sz w:val="28"/>
          <w:szCs w:val="28"/>
        </w:rPr>
        <w:t>и обеспечение ее деятельности;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7" w:name="bookmark52"/>
      <w:bookmarkEnd w:id="37"/>
      <w:r w:rsidRPr="003D3F5B">
        <w:rPr>
          <w:rFonts w:ascii="PT Astra Serif" w:eastAsia="Times New Roman" w:hAnsi="PT Astra Serif"/>
          <w:sz w:val="28"/>
          <w:szCs w:val="28"/>
        </w:rPr>
        <w:t>3.1.6.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472D8" w:rsidRPr="003D3F5B" w:rsidRDefault="00EE400D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38" w:name="bookmark53"/>
      <w:bookmarkEnd w:id="38"/>
      <w:r w:rsidRPr="003D3F5B">
        <w:rPr>
          <w:rFonts w:ascii="PT Astra Serif" w:eastAsia="Times New Roman" w:hAnsi="PT Astra Serif"/>
          <w:sz w:val="28"/>
          <w:szCs w:val="28"/>
        </w:rPr>
        <w:t>3.1.7.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b/>
          <w:bCs/>
          <w:sz w:val="28"/>
          <w:szCs w:val="28"/>
        </w:rPr>
      </w:pPr>
      <w:bookmarkStart w:id="39" w:name="bookmark56"/>
      <w:bookmarkStart w:id="40" w:name="bookmark54"/>
      <w:bookmarkStart w:id="41" w:name="bookmark55"/>
      <w:bookmarkStart w:id="42" w:name="bookmark57"/>
      <w:bookmarkEnd w:id="39"/>
    </w:p>
    <w:p w:rsidR="00B472D8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iCs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4. Муниципальные программы (подпрограммы) развития малого и среднего предпринимательства в </w:t>
      </w:r>
      <w:bookmarkEnd w:id="40"/>
      <w:bookmarkEnd w:id="41"/>
      <w:bookmarkEnd w:id="42"/>
      <w:r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муниципальном образовании </w:t>
      </w:r>
    </w:p>
    <w:p w:rsidR="00B472D8" w:rsidRPr="003D3F5B" w:rsidRDefault="00631B73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631B73" w:rsidRPr="003D3F5B" w:rsidRDefault="00631B73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43" w:name="bookmark58"/>
      <w:bookmarkEnd w:id="43"/>
      <w:r w:rsidRPr="003D3F5B">
        <w:rPr>
          <w:rFonts w:ascii="PT Astra Serif" w:eastAsia="Times New Roman" w:hAnsi="PT Astra Serif"/>
          <w:sz w:val="28"/>
          <w:szCs w:val="28"/>
        </w:rPr>
        <w:lastRenderedPageBreak/>
        <w:t xml:space="preserve">4.1. </w:t>
      </w:r>
      <w:proofErr w:type="gramStart"/>
      <w:r w:rsidRPr="003D3F5B">
        <w:rPr>
          <w:rFonts w:ascii="PT Astra Serif" w:eastAsia="Times New Roman" w:hAnsi="PT Astra Serif"/>
          <w:sz w:val="28"/>
          <w:szCs w:val="28"/>
        </w:rPr>
        <w:t>Муниципальные программы (подпрограммы) развития малого и</w:t>
      </w:r>
      <w:r w:rsidR="00564D0F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Pr="003D3F5B">
        <w:rPr>
          <w:rFonts w:ascii="PT Astra Serif" w:eastAsia="Times New Roman" w:hAnsi="PT Astra Serif"/>
          <w:sz w:val="28"/>
          <w:szCs w:val="28"/>
        </w:rPr>
        <w:t>среднего предпринимательства в муниципальном образовании</w:t>
      </w:r>
      <w:r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утверж</w:t>
      </w:r>
      <w:r w:rsidR="00EE400D" w:rsidRPr="003D3F5B">
        <w:rPr>
          <w:rFonts w:ascii="PT Astra Serif" w:eastAsia="Times New Roman" w:hAnsi="PT Astra Serif"/>
          <w:sz w:val="28"/>
          <w:szCs w:val="28"/>
        </w:rPr>
        <w:t>даются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постановлением </w:t>
      </w:r>
      <w:r w:rsidR="00EE400D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муниципального образования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и </w:t>
      </w:r>
      <w:r w:rsidRPr="003D3F5B">
        <w:rPr>
          <w:rFonts w:ascii="PT Astra Serif" w:eastAsia="Times New Roman" w:hAnsi="PT Astra Serif"/>
          <w:sz w:val="28"/>
          <w:szCs w:val="28"/>
        </w:rPr>
        <w:t>определяют перечень мероприятий, направленных на достижение целей в области развития малого и среднего предпринимательства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3D3F5B" w:rsidRPr="003D3F5B">
        <w:rPr>
          <w:rFonts w:ascii="PT Astra Serif" w:eastAsia="Times New Roman" w:hAnsi="PT Astra Serif"/>
          <w:sz w:val="28"/>
          <w:szCs w:val="28"/>
        </w:rPr>
        <w:t xml:space="preserve">в </w:t>
      </w:r>
      <w:r w:rsidR="003604FE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муниципальном образовании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>, в том числе отдельных категорий субъектов малого и среднего предпринимательства, с указанием объёма и</w:t>
      </w:r>
      <w:proofErr w:type="gramEnd"/>
      <w:r w:rsidRPr="003D3F5B">
        <w:rPr>
          <w:rFonts w:ascii="PT Astra Serif" w:eastAsia="Times New Roman" w:hAnsi="PT Astra Serif"/>
          <w:sz w:val="28"/>
          <w:szCs w:val="28"/>
        </w:rPr>
        <w:t xml:space="preserve">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44" w:name="bookmark59"/>
      <w:bookmarkStart w:id="45" w:name="bookmark69"/>
      <w:bookmarkStart w:id="46" w:name="bookmark70"/>
      <w:bookmarkEnd w:id="44"/>
      <w:bookmarkEnd w:id="45"/>
      <w:r w:rsidRPr="003D3F5B">
        <w:rPr>
          <w:rFonts w:ascii="PT Astra Serif" w:eastAsia="Times New Roman" w:hAnsi="PT Astra Serif"/>
          <w:sz w:val="28"/>
          <w:szCs w:val="28"/>
        </w:rPr>
        <w:t xml:space="preserve">4.2. Муниципальные программы (подпрограммы) 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развития малого и среднего предпринимательства в муниципальном образовании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Pr="003D3F5B">
        <w:rPr>
          <w:rFonts w:ascii="PT Astra Serif" w:eastAsia="Times New Roman" w:hAnsi="PT Astra Serif"/>
          <w:sz w:val="28"/>
          <w:szCs w:val="28"/>
        </w:rPr>
        <w:t>разрабатываются на срок не менее 3 лет.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 Муниципальная программа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(подпрограмма)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развития малого и среднего предпринимательства в муниципальном образовании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Pr="003D3F5B">
        <w:rPr>
          <w:rFonts w:ascii="PT Astra Serif" w:eastAsia="Times New Roman" w:hAnsi="PT Astra Serif"/>
          <w:sz w:val="28"/>
          <w:szCs w:val="28"/>
        </w:rPr>
        <w:t>содержит: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4.3.1.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3D3F5B" w:rsidRPr="003D3F5B">
        <w:rPr>
          <w:rFonts w:ascii="PT Astra Serif" w:eastAsia="Times New Roman" w:hAnsi="PT Astra Serif"/>
          <w:sz w:val="28"/>
          <w:szCs w:val="28"/>
        </w:rPr>
        <w:t>паспорт муниципальной программы;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4.3.2.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введение. Характеристика проблем, на решение которых направлена муниципальная программа;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4.3.3.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цели, задачи и целевые индикаторы муниципальной программы;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4.3.4.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сроки и этапы реализации муниципальной программы;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4.3.5.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система мероприятий муниципальной программы;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4.3.6.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ресурсное обеспечение муниципальной программы;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4.3.7.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ожидаемый эффект от реализации мероприятий муниципальной программы;</w:t>
      </w:r>
    </w:p>
    <w:p w:rsidR="00B472D8" w:rsidRPr="003D3F5B" w:rsidRDefault="003604FE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r w:rsidRPr="003D3F5B">
        <w:rPr>
          <w:rFonts w:ascii="PT Astra Serif" w:eastAsia="Times New Roman" w:hAnsi="PT Astra Serif"/>
          <w:sz w:val="28"/>
          <w:szCs w:val="28"/>
        </w:rPr>
        <w:t>4.3.8.</w:t>
      </w:r>
      <w:r w:rsidR="00B472D8" w:rsidRPr="003D3F5B">
        <w:rPr>
          <w:rFonts w:ascii="PT Astra Serif" w:eastAsia="Times New Roman" w:hAnsi="PT Astra Serif"/>
          <w:sz w:val="28"/>
          <w:szCs w:val="28"/>
        </w:rPr>
        <w:t xml:space="preserve"> организация управления муниципальной программой.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</w:p>
    <w:p w:rsidR="003604FE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iCs/>
          <w:sz w:val="28"/>
          <w:szCs w:val="28"/>
        </w:rPr>
      </w:pPr>
      <w:r w:rsidRPr="003D3F5B">
        <w:rPr>
          <w:rFonts w:ascii="PT Astra Serif" w:eastAsia="Times New Roman" w:hAnsi="PT Astra Serif"/>
          <w:b/>
          <w:bCs/>
          <w:sz w:val="28"/>
          <w:szCs w:val="28"/>
        </w:rPr>
        <w:t>5. Координационный или совещательный орган в области развития</w:t>
      </w:r>
      <w:bookmarkStart w:id="47" w:name="bookmark67"/>
      <w:bookmarkStart w:id="48" w:name="bookmark68"/>
      <w:bookmarkStart w:id="49" w:name="bookmark71"/>
      <w:bookmarkEnd w:id="46"/>
      <w:r w:rsidRPr="003D3F5B">
        <w:rPr>
          <w:rFonts w:ascii="PT Astra Serif" w:eastAsia="Times New Roman" w:hAnsi="PT Astra Serif"/>
          <w:b/>
          <w:bCs/>
          <w:sz w:val="28"/>
          <w:szCs w:val="28"/>
        </w:rPr>
        <w:t> малого и среднего предпринимательства</w:t>
      </w:r>
      <w:bookmarkEnd w:id="47"/>
      <w:bookmarkEnd w:id="48"/>
      <w:bookmarkEnd w:id="49"/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3604FE"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в </w:t>
      </w:r>
      <w:r w:rsidR="003604FE"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муниципальном образовании </w:t>
      </w:r>
    </w:p>
    <w:p w:rsidR="00B472D8" w:rsidRPr="003D3F5B" w:rsidRDefault="003604FE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50" w:name="bookmark72"/>
      <w:bookmarkEnd w:id="50"/>
      <w:r w:rsidRPr="003D3F5B">
        <w:rPr>
          <w:rFonts w:ascii="PT Astra Serif" w:eastAsia="Times New Roman" w:hAnsi="PT Astra Serif"/>
          <w:sz w:val="28"/>
          <w:szCs w:val="28"/>
        </w:rPr>
        <w:t xml:space="preserve">5.1. Администрацией 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образования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«Чердаклинский район» Ульяновской области </w:t>
      </w:r>
      <w:r w:rsidRPr="003D3F5B">
        <w:rPr>
          <w:rFonts w:ascii="PT Astra Serif" w:eastAsia="Times New Roman" w:hAnsi="PT Astra Serif"/>
          <w:sz w:val="28"/>
          <w:szCs w:val="28"/>
        </w:rPr>
        <w:t>в соответствии с Федеральным законом № 209-ФЗ может быть образован координационный или совещательный орган в области развития малого и среднего предпринимательства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="003604FE" w:rsidRPr="003D3F5B">
        <w:rPr>
          <w:rFonts w:ascii="PT Astra Serif" w:eastAsia="Times New Roman" w:hAnsi="PT Astra Serif"/>
          <w:bCs/>
          <w:sz w:val="28"/>
          <w:szCs w:val="28"/>
        </w:rPr>
        <w:t xml:space="preserve">в </w:t>
      </w:r>
      <w:r w:rsidR="003604FE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муниципальном образовании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sz w:val="28"/>
          <w:szCs w:val="28"/>
        </w:rPr>
        <w:t>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iCs/>
          <w:sz w:val="28"/>
          <w:szCs w:val="28"/>
        </w:rPr>
      </w:pPr>
      <w:bookmarkStart w:id="51" w:name="bookmark73"/>
      <w:bookmarkEnd w:id="51"/>
      <w:r w:rsidRPr="003D3F5B">
        <w:rPr>
          <w:rFonts w:ascii="PT Astra Serif" w:eastAsia="Times New Roman" w:hAnsi="PT Astra Serif"/>
          <w:sz w:val="28"/>
          <w:szCs w:val="28"/>
        </w:rPr>
        <w:t>5.2. Положение о координационном или совещательном органе в сфере развития субъектов малого и среднего предпринимательства в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 муниципальном образовании</w:t>
      </w:r>
      <w:r w:rsidR="00631B73" w:rsidRPr="003D3F5B">
        <w:rPr>
          <w:rFonts w:ascii="PT Astra Serif" w:eastAsia="Times New Roman" w:hAnsi="PT Astra Serif"/>
          <w:iCs/>
          <w:sz w:val="28"/>
          <w:szCs w:val="28"/>
        </w:rPr>
        <w:t xml:space="preserve">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i/>
          <w:iCs/>
          <w:sz w:val="28"/>
          <w:szCs w:val="28"/>
        </w:rPr>
        <w:t>,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а также его состав утверждаются постановлением </w:t>
      </w:r>
      <w:r w:rsidR="003604FE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образования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Pr="003D3F5B">
        <w:rPr>
          <w:rFonts w:ascii="PT Astra Serif" w:eastAsia="Times New Roman" w:hAnsi="PT Astra Serif"/>
          <w:iCs/>
          <w:sz w:val="28"/>
          <w:szCs w:val="28"/>
        </w:rPr>
        <w:t>.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</w:p>
    <w:p w:rsidR="003604FE" w:rsidRPr="003D3F5B" w:rsidRDefault="00B472D8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iCs/>
          <w:sz w:val="28"/>
          <w:szCs w:val="28"/>
        </w:rPr>
      </w:pPr>
      <w:bookmarkStart w:id="52" w:name="bookmark74"/>
      <w:bookmarkEnd w:id="52"/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6. Информация о деятельности </w:t>
      </w:r>
      <w:r w:rsidR="003604FE" w:rsidRPr="003D3F5B">
        <w:rPr>
          <w:rFonts w:ascii="PT Astra Serif" w:eastAsia="Times New Roman" w:hAnsi="PT Astra Serif"/>
          <w:b/>
          <w:bCs/>
          <w:sz w:val="28"/>
          <w:szCs w:val="28"/>
        </w:rPr>
        <w:t>а</w:t>
      </w:r>
      <w:r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дминистрации </w:t>
      </w:r>
      <w:r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муниципального образования </w:t>
      </w:r>
      <w:r w:rsidR="00631B73"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t>«Чердаклинский район» Ульяновской области</w:t>
      </w:r>
      <w:r w:rsidR="00631B73" w:rsidRPr="003D3F5B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b/>
          <w:bCs/>
          <w:sz w:val="28"/>
          <w:szCs w:val="28"/>
        </w:rPr>
        <w:t>в области развития малого и</w:t>
      </w:r>
      <w:r w:rsidR="000B72F7"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Pr="003D3F5B">
        <w:rPr>
          <w:rFonts w:ascii="PT Astra Serif" w:eastAsia="Times New Roman" w:hAnsi="PT Astra Serif"/>
          <w:b/>
          <w:bCs/>
          <w:sz w:val="28"/>
          <w:szCs w:val="28"/>
        </w:rPr>
        <w:t>среднего предпринимательства</w:t>
      </w:r>
      <w:r w:rsidR="003604FE" w:rsidRPr="003D3F5B">
        <w:rPr>
          <w:rFonts w:ascii="PT Astra Serif" w:eastAsia="Times New Roman" w:hAnsi="PT Astra Serif"/>
          <w:b/>
          <w:bCs/>
          <w:sz w:val="28"/>
          <w:szCs w:val="28"/>
        </w:rPr>
        <w:t xml:space="preserve"> в </w:t>
      </w:r>
      <w:r w:rsidR="003604FE" w:rsidRPr="003D3F5B">
        <w:rPr>
          <w:rFonts w:ascii="PT Astra Serif" w:eastAsia="Times New Roman" w:hAnsi="PT Astra Serif"/>
          <w:b/>
          <w:iCs/>
          <w:sz w:val="28"/>
          <w:szCs w:val="28"/>
        </w:rPr>
        <w:t xml:space="preserve">муниципальном образовании </w:t>
      </w:r>
    </w:p>
    <w:p w:rsidR="00B472D8" w:rsidRPr="003D3F5B" w:rsidRDefault="003604FE" w:rsidP="0008442C">
      <w:pPr>
        <w:autoSpaceDE/>
        <w:autoSpaceDN/>
        <w:adjustRightInd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3D3F5B">
        <w:rPr>
          <w:rFonts w:ascii="PT Astra Serif" w:eastAsia="Times New Roman" w:hAnsi="PT Astra Serif"/>
          <w:b/>
          <w:sz w:val="28"/>
          <w:szCs w:val="28"/>
          <w:lang w:eastAsia="ar-SA"/>
        </w:rPr>
        <w:lastRenderedPageBreak/>
        <w:t>«Чердаклинский район» Ульяновской области</w:t>
      </w: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</w:p>
    <w:p w:rsidR="00B472D8" w:rsidRPr="003D3F5B" w:rsidRDefault="00B472D8" w:rsidP="0008442C">
      <w:pPr>
        <w:autoSpaceDE/>
        <w:autoSpaceDN/>
        <w:adjustRightInd/>
        <w:ind w:firstLine="709"/>
        <w:rPr>
          <w:rFonts w:ascii="PT Astra Serif" w:eastAsia="Times New Roman" w:hAnsi="PT Astra Serif"/>
          <w:sz w:val="28"/>
          <w:szCs w:val="28"/>
        </w:rPr>
      </w:pPr>
      <w:bookmarkStart w:id="53" w:name="bookmark75"/>
      <w:bookmarkEnd w:id="53"/>
      <w:r w:rsidRPr="003D3F5B">
        <w:rPr>
          <w:rFonts w:ascii="PT Astra Serif" w:eastAsia="Times New Roman" w:hAnsi="PT Astra Serif"/>
          <w:sz w:val="28"/>
          <w:szCs w:val="28"/>
        </w:rPr>
        <w:t xml:space="preserve">6.1. </w:t>
      </w:r>
      <w:proofErr w:type="gramStart"/>
      <w:r w:rsidRPr="003D3F5B">
        <w:rPr>
          <w:rFonts w:ascii="PT Astra Serif" w:eastAsia="Times New Roman" w:hAnsi="PT Astra Serif"/>
          <w:sz w:val="28"/>
          <w:szCs w:val="28"/>
        </w:rPr>
        <w:t xml:space="preserve">Информация о деятельности </w:t>
      </w:r>
      <w:r w:rsidR="003604FE" w:rsidRPr="003D3F5B">
        <w:rPr>
          <w:rFonts w:ascii="PT Astra Serif" w:eastAsia="Times New Roman" w:hAnsi="PT Astra Serif"/>
          <w:sz w:val="28"/>
          <w:szCs w:val="28"/>
        </w:rPr>
        <w:t>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</w:t>
      </w:r>
      <w:r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муниципального образования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в сфере развития малого и среднего предпринимательства </w:t>
      </w:r>
      <w:r w:rsidR="003604FE" w:rsidRPr="003D3F5B">
        <w:rPr>
          <w:rFonts w:ascii="PT Astra Serif" w:eastAsia="Times New Roman" w:hAnsi="PT Astra Serif"/>
          <w:bCs/>
          <w:sz w:val="28"/>
          <w:szCs w:val="28"/>
        </w:rPr>
        <w:t xml:space="preserve">в </w:t>
      </w:r>
      <w:r w:rsidR="003604FE" w:rsidRPr="003D3F5B">
        <w:rPr>
          <w:rFonts w:ascii="PT Astra Serif" w:eastAsia="Times New Roman" w:hAnsi="PT Astra Serif"/>
          <w:iCs/>
          <w:sz w:val="28"/>
          <w:szCs w:val="28"/>
        </w:rPr>
        <w:t xml:space="preserve">муниципальном образовании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 </w:t>
      </w:r>
      <w:r w:rsidRPr="003D3F5B">
        <w:rPr>
          <w:rFonts w:ascii="PT Astra Serif" w:eastAsia="Times New Roman" w:hAnsi="PT Astra Serif"/>
          <w:sz w:val="28"/>
          <w:szCs w:val="28"/>
        </w:rPr>
        <w:t>ра</w:t>
      </w:r>
      <w:r w:rsidR="003604FE" w:rsidRPr="003D3F5B">
        <w:rPr>
          <w:rFonts w:ascii="PT Astra Serif" w:eastAsia="Times New Roman" w:hAnsi="PT Astra Serif"/>
          <w:sz w:val="28"/>
          <w:szCs w:val="28"/>
        </w:rPr>
        <w:t>змещается на официальном сайте а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дминистрации муниципального образования </w:t>
      </w:r>
      <w:r w:rsidR="00631B73" w:rsidRPr="003D3F5B">
        <w:rPr>
          <w:rFonts w:ascii="PT Astra Serif" w:eastAsia="Times New Roman" w:hAnsi="PT Astra Serif"/>
          <w:sz w:val="28"/>
          <w:szCs w:val="28"/>
          <w:lang w:eastAsia="ar-SA"/>
        </w:rPr>
        <w:t>«Чердаклинский район» Ульяновской области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 в </w:t>
      </w:r>
      <w:r w:rsidR="003D3F5B" w:rsidRPr="003D3F5B">
        <w:rPr>
          <w:rFonts w:ascii="PT Astra Serif" w:eastAsia="Times New Roman" w:hAnsi="PT Astra Serif"/>
          <w:sz w:val="28"/>
          <w:szCs w:val="28"/>
          <w:lang w:eastAsia="ar-SA"/>
        </w:rPr>
        <w:t xml:space="preserve">информационно-телекоммуникационной </w:t>
      </w:r>
      <w:r w:rsidR="003604FE" w:rsidRPr="003D3F5B">
        <w:rPr>
          <w:rFonts w:ascii="PT Astra Serif" w:eastAsia="Times New Roman" w:hAnsi="PT Astra Serif"/>
          <w:sz w:val="28"/>
          <w:szCs w:val="28"/>
          <w:lang w:eastAsia="ar-SA"/>
        </w:rPr>
        <w:t>сети Интернет</w:t>
      </w:r>
      <w:r w:rsidRPr="003D3F5B">
        <w:rPr>
          <w:rFonts w:ascii="PT Astra Serif" w:eastAsia="Times New Roman" w:hAnsi="PT Astra Serif"/>
          <w:sz w:val="28"/>
          <w:szCs w:val="28"/>
        </w:rPr>
        <w:t xml:space="preserve"> и предоставляется в </w:t>
      </w:r>
      <w:r w:rsidR="003604FE" w:rsidRPr="003D3F5B">
        <w:rPr>
          <w:rFonts w:ascii="PT Astra Serif" w:eastAsia="Times New Roman" w:hAnsi="PT Astra Serif"/>
          <w:sz w:val="28"/>
          <w:szCs w:val="28"/>
        </w:rPr>
        <w:t xml:space="preserve">порядке, установленном </w:t>
      </w:r>
      <w:r w:rsidRPr="003D3F5B">
        <w:rPr>
          <w:rFonts w:ascii="PT Astra Serif" w:eastAsia="Times New Roman" w:hAnsi="PT Astra Serif"/>
          <w:sz w:val="28"/>
          <w:szCs w:val="28"/>
        </w:rPr>
        <w:t>федеральными законами, законами Ульяновской области, муниципальными правовыми актами, регулирующими правоотношения в сфере предоставления информации о деятельности</w:t>
      </w:r>
      <w:proofErr w:type="gramEnd"/>
      <w:r w:rsidRPr="003D3F5B">
        <w:rPr>
          <w:rFonts w:ascii="PT Astra Serif" w:eastAsia="Times New Roman" w:hAnsi="PT Astra Serif"/>
          <w:sz w:val="28"/>
          <w:szCs w:val="28"/>
        </w:rPr>
        <w:t xml:space="preserve"> органов местного самоуправления.</w:t>
      </w:r>
    </w:p>
    <w:p w:rsidR="00B472D8" w:rsidRPr="00B472D8" w:rsidRDefault="00B472D8" w:rsidP="0008442C">
      <w:pPr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472D8" w:rsidRPr="00B472D8" w:rsidRDefault="00B472D8" w:rsidP="0008442C">
      <w:pP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472D8">
        <w:rPr>
          <w:rFonts w:eastAsia="Times New Roman"/>
          <w:sz w:val="28"/>
          <w:szCs w:val="28"/>
        </w:rPr>
        <w:t>_____________</w:t>
      </w:r>
    </w:p>
    <w:p w:rsidR="000B72F7" w:rsidRDefault="000B72F7" w:rsidP="003D1113">
      <w:pPr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sectPr w:rsidR="000B72F7" w:rsidSect="000F0554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7E" w:rsidRDefault="00F45E7E" w:rsidP="00B472D8">
      <w:r>
        <w:separator/>
      </w:r>
    </w:p>
  </w:endnote>
  <w:endnote w:type="continuationSeparator" w:id="0">
    <w:p w:rsidR="00F45E7E" w:rsidRDefault="00F45E7E" w:rsidP="00B4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7E" w:rsidRDefault="00F45E7E" w:rsidP="00B472D8">
      <w:r>
        <w:separator/>
      </w:r>
    </w:p>
  </w:footnote>
  <w:footnote w:type="continuationSeparator" w:id="0">
    <w:p w:rsidR="00F45E7E" w:rsidRDefault="00F45E7E" w:rsidP="00B4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2C" w:rsidRDefault="0008442C" w:rsidP="0008442C">
    <w:pPr>
      <w:pStyle w:val="a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00BD9"/>
    <w:rsid w:val="00000D35"/>
    <w:rsid w:val="000122F1"/>
    <w:rsid w:val="000126A0"/>
    <w:rsid w:val="000141D3"/>
    <w:rsid w:val="000307F2"/>
    <w:rsid w:val="0008442C"/>
    <w:rsid w:val="000855F7"/>
    <w:rsid w:val="000B2F42"/>
    <w:rsid w:val="000B72F7"/>
    <w:rsid w:val="000C3B31"/>
    <w:rsid w:val="000E35FC"/>
    <w:rsid w:val="000E3942"/>
    <w:rsid w:val="000F0554"/>
    <w:rsid w:val="000F39E2"/>
    <w:rsid w:val="001278EC"/>
    <w:rsid w:val="00187B02"/>
    <w:rsid w:val="001D1284"/>
    <w:rsid w:val="002441C7"/>
    <w:rsid w:val="002C062B"/>
    <w:rsid w:val="002D5491"/>
    <w:rsid w:val="002F4E96"/>
    <w:rsid w:val="00336321"/>
    <w:rsid w:val="00337612"/>
    <w:rsid w:val="00355028"/>
    <w:rsid w:val="003604FE"/>
    <w:rsid w:val="003C4233"/>
    <w:rsid w:val="003D1113"/>
    <w:rsid w:val="003D3F5B"/>
    <w:rsid w:val="00412231"/>
    <w:rsid w:val="004236CB"/>
    <w:rsid w:val="00484459"/>
    <w:rsid w:val="0048477D"/>
    <w:rsid w:val="004A40C1"/>
    <w:rsid w:val="004D6710"/>
    <w:rsid w:val="004E55BC"/>
    <w:rsid w:val="00504584"/>
    <w:rsid w:val="00515706"/>
    <w:rsid w:val="00564D0F"/>
    <w:rsid w:val="00574C56"/>
    <w:rsid w:val="00607A8E"/>
    <w:rsid w:val="00631B73"/>
    <w:rsid w:val="0066783E"/>
    <w:rsid w:val="006779F3"/>
    <w:rsid w:val="006833F3"/>
    <w:rsid w:val="006C1746"/>
    <w:rsid w:val="006F2C0B"/>
    <w:rsid w:val="007448ED"/>
    <w:rsid w:val="00766FCE"/>
    <w:rsid w:val="00781070"/>
    <w:rsid w:val="007871CB"/>
    <w:rsid w:val="0079470A"/>
    <w:rsid w:val="007A16DE"/>
    <w:rsid w:val="007B45C4"/>
    <w:rsid w:val="007D2FF8"/>
    <w:rsid w:val="0085211B"/>
    <w:rsid w:val="008B6C51"/>
    <w:rsid w:val="00921B78"/>
    <w:rsid w:val="00951D63"/>
    <w:rsid w:val="00992E0F"/>
    <w:rsid w:val="00994E29"/>
    <w:rsid w:val="00997453"/>
    <w:rsid w:val="009B5E27"/>
    <w:rsid w:val="009F34C3"/>
    <w:rsid w:val="00A02B33"/>
    <w:rsid w:val="00A148CB"/>
    <w:rsid w:val="00A30C46"/>
    <w:rsid w:val="00A317DE"/>
    <w:rsid w:val="00A34F59"/>
    <w:rsid w:val="00A408A6"/>
    <w:rsid w:val="00A50426"/>
    <w:rsid w:val="00A61E6D"/>
    <w:rsid w:val="00AC7684"/>
    <w:rsid w:val="00AD5DE3"/>
    <w:rsid w:val="00AF5E71"/>
    <w:rsid w:val="00B0634F"/>
    <w:rsid w:val="00B428A3"/>
    <w:rsid w:val="00B472D8"/>
    <w:rsid w:val="00B80818"/>
    <w:rsid w:val="00B9410E"/>
    <w:rsid w:val="00BB5ADA"/>
    <w:rsid w:val="00C65408"/>
    <w:rsid w:val="00CC6AB2"/>
    <w:rsid w:val="00D078CB"/>
    <w:rsid w:val="00D1553E"/>
    <w:rsid w:val="00D228A9"/>
    <w:rsid w:val="00D30580"/>
    <w:rsid w:val="00D356F1"/>
    <w:rsid w:val="00D662CB"/>
    <w:rsid w:val="00D84BC6"/>
    <w:rsid w:val="00D933D9"/>
    <w:rsid w:val="00DA1396"/>
    <w:rsid w:val="00DB227C"/>
    <w:rsid w:val="00DF4883"/>
    <w:rsid w:val="00E04CEB"/>
    <w:rsid w:val="00E12BC0"/>
    <w:rsid w:val="00EB211C"/>
    <w:rsid w:val="00EC4FDF"/>
    <w:rsid w:val="00EC7F63"/>
    <w:rsid w:val="00EE400D"/>
    <w:rsid w:val="00EF2E2F"/>
    <w:rsid w:val="00F00F8B"/>
    <w:rsid w:val="00F243E2"/>
    <w:rsid w:val="00F366F2"/>
    <w:rsid w:val="00F45E7E"/>
    <w:rsid w:val="00F51AFC"/>
    <w:rsid w:val="00F96194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2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EF2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3942"/>
    <w:pPr>
      <w:keepNext/>
      <w:autoSpaceDE/>
      <w:autoSpaceDN/>
      <w:adjustRightInd/>
      <w:ind w:left="1134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942"/>
    <w:rPr>
      <w:rFonts w:eastAsia="Calibri"/>
      <w:sz w:val="26"/>
      <w:lang w:val="ru-RU" w:eastAsia="ru-RU" w:bidi="ar-SA"/>
    </w:rPr>
  </w:style>
  <w:style w:type="paragraph" w:styleId="a3">
    <w:name w:val="List Paragraph"/>
    <w:basedOn w:val="a"/>
    <w:link w:val="a4"/>
    <w:qFormat/>
    <w:rsid w:val="000E3942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E3942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D356F1"/>
    <w:pPr>
      <w:autoSpaceDE/>
      <w:autoSpaceDN/>
      <w:adjustRightInd/>
      <w:spacing w:after="120"/>
      <w:ind w:left="283"/>
      <w:jc w:val="left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356F1"/>
    <w:rPr>
      <w:rFonts w:eastAsia="Times New Roman"/>
    </w:rPr>
  </w:style>
  <w:style w:type="table" w:styleId="a7">
    <w:name w:val="Table Grid"/>
    <w:basedOn w:val="a1"/>
    <w:rsid w:val="00992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uiPriority w:val="99"/>
    <w:rsid w:val="000122F1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22F1"/>
    <w:pPr>
      <w:widowControl w:val="0"/>
      <w:shd w:val="clear" w:color="auto" w:fill="FFFFFF"/>
      <w:autoSpaceDE/>
      <w:autoSpaceDN/>
      <w:adjustRightInd/>
      <w:spacing w:after="120" w:line="167" w:lineRule="exact"/>
      <w:jc w:val="left"/>
    </w:pPr>
    <w:rPr>
      <w:rFonts w:ascii="Sylfaen" w:hAnsi="Sylfaen" w:cs="Sylfaen"/>
      <w:sz w:val="18"/>
      <w:szCs w:val="18"/>
    </w:rPr>
  </w:style>
  <w:style w:type="paragraph" w:styleId="a8">
    <w:name w:val="No Spacing"/>
    <w:uiPriority w:val="1"/>
    <w:qFormat/>
    <w:rsid w:val="00B80818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1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D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472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72D8"/>
  </w:style>
  <w:style w:type="character" w:styleId="ad">
    <w:name w:val="footnote reference"/>
    <w:basedOn w:val="a0"/>
    <w:uiPriority w:val="99"/>
    <w:semiHidden/>
    <w:unhideWhenUsed/>
    <w:rsid w:val="00B472D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44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442C"/>
    <w:rPr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084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442C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2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EF2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3942"/>
    <w:pPr>
      <w:keepNext/>
      <w:autoSpaceDE/>
      <w:autoSpaceDN/>
      <w:adjustRightInd/>
      <w:ind w:left="1134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942"/>
    <w:rPr>
      <w:rFonts w:eastAsia="Calibri"/>
      <w:sz w:val="26"/>
      <w:lang w:val="ru-RU" w:eastAsia="ru-RU" w:bidi="ar-SA"/>
    </w:rPr>
  </w:style>
  <w:style w:type="paragraph" w:styleId="a3">
    <w:name w:val="List Paragraph"/>
    <w:basedOn w:val="a"/>
    <w:link w:val="a4"/>
    <w:qFormat/>
    <w:rsid w:val="000E3942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E3942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D356F1"/>
    <w:pPr>
      <w:autoSpaceDE/>
      <w:autoSpaceDN/>
      <w:adjustRightInd/>
      <w:spacing w:after="120"/>
      <w:ind w:left="283"/>
      <w:jc w:val="left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356F1"/>
    <w:rPr>
      <w:rFonts w:eastAsia="Times New Roman"/>
    </w:rPr>
  </w:style>
  <w:style w:type="table" w:styleId="a7">
    <w:name w:val="Table Grid"/>
    <w:basedOn w:val="a1"/>
    <w:rsid w:val="00992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uiPriority w:val="99"/>
    <w:rsid w:val="000122F1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22F1"/>
    <w:pPr>
      <w:widowControl w:val="0"/>
      <w:shd w:val="clear" w:color="auto" w:fill="FFFFFF"/>
      <w:autoSpaceDE/>
      <w:autoSpaceDN/>
      <w:adjustRightInd/>
      <w:spacing w:after="120" w:line="167" w:lineRule="exact"/>
      <w:jc w:val="left"/>
    </w:pPr>
    <w:rPr>
      <w:rFonts w:ascii="Sylfaen" w:hAnsi="Sylfaen" w:cs="Sylfaen"/>
      <w:sz w:val="18"/>
      <w:szCs w:val="18"/>
    </w:rPr>
  </w:style>
  <w:style w:type="paragraph" w:styleId="a8">
    <w:name w:val="No Spacing"/>
    <w:uiPriority w:val="1"/>
    <w:qFormat/>
    <w:rsid w:val="00B80818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1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D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472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72D8"/>
  </w:style>
  <w:style w:type="character" w:styleId="ad">
    <w:name w:val="footnote reference"/>
    <w:basedOn w:val="a0"/>
    <w:uiPriority w:val="99"/>
    <w:semiHidden/>
    <w:unhideWhenUsed/>
    <w:rsid w:val="00B472D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44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442C"/>
    <w:rPr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084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442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016D-1F78-490A-8E70-27F748A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10</cp:revision>
  <cp:lastPrinted>2022-04-05T06:25:00Z</cp:lastPrinted>
  <dcterms:created xsi:type="dcterms:W3CDTF">2022-01-13T07:52:00Z</dcterms:created>
  <dcterms:modified xsi:type="dcterms:W3CDTF">2022-04-05T06:28:00Z</dcterms:modified>
</cp:coreProperties>
</file>