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4D" w:rsidRPr="00C31573" w:rsidRDefault="0003734D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1573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</w:t>
      </w:r>
      <w:bookmarkStart w:id="0" w:name="_GoBack"/>
      <w:bookmarkEnd w:id="0"/>
      <w:r w:rsidRPr="00C31573">
        <w:rPr>
          <w:rFonts w:ascii="PT Astra Serif" w:hAnsi="PT Astra Serif" w:cs="Times New Roman"/>
          <w:b/>
          <w:sz w:val="28"/>
          <w:szCs w:val="28"/>
        </w:rPr>
        <w:t>ВАНИЯ</w:t>
      </w:r>
    </w:p>
    <w:p w:rsidR="0003734D" w:rsidRDefault="0003734D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1573">
        <w:rPr>
          <w:rFonts w:ascii="PT Astra Serif" w:hAnsi="PT Astra Serif" w:cs="Times New Roman"/>
          <w:b/>
          <w:sz w:val="28"/>
          <w:szCs w:val="28"/>
        </w:rPr>
        <w:t>«ЧЕРДАКЛИНСКИЙ РАЙОН» УЛЬЯНОВСКОЙ ОБЛАСТИ</w:t>
      </w:r>
    </w:p>
    <w:p w:rsidR="00C31573" w:rsidRPr="00C31573" w:rsidRDefault="00C31573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gramStart"/>
      <w:r w:rsidRPr="00C31573">
        <w:rPr>
          <w:rFonts w:ascii="PT Astra Serif" w:hAnsi="PT Astra Serif" w:cs="Times New Roman"/>
          <w:b/>
          <w:sz w:val="28"/>
          <w:szCs w:val="28"/>
        </w:rPr>
        <w:t>П</w:t>
      </w:r>
      <w:proofErr w:type="gramEnd"/>
      <w:r w:rsidRPr="00C31573">
        <w:rPr>
          <w:rFonts w:ascii="PT Astra Serif" w:hAnsi="PT Astra Serif" w:cs="Times New Roman"/>
          <w:b/>
          <w:sz w:val="28"/>
          <w:szCs w:val="28"/>
        </w:rPr>
        <w:t xml:space="preserve"> О С Т А Н О В Л Е Н И Е</w:t>
      </w:r>
    </w:p>
    <w:p w:rsidR="00C31573" w:rsidRPr="00C31573" w:rsidRDefault="00C31573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C31573" w:rsidRDefault="0003734D" w:rsidP="00C31573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C31573">
        <w:rPr>
          <w:rFonts w:ascii="PT Astra Serif" w:hAnsi="PT Astra Serif" w:cs="Times New Roman"/>
          <w:b/>
          <w:sz w:val="28"/>
          <w:szCs w:val="28"/>
        </w:rPr>
        <w:t>___</w:t>
      </w:r>
      <w:r w:rsidR="008C6526" w:rsidRPr="00C31573">
        <w:rPr>
          <w:rFonts w:ascii="PT Astra Serif" w:hAnsi="PT Astra Serif" w:cs="Times New Roman"/>
          <w:b/>
          <w:sz w:val="28"/>
          <w:szCs w:val="28"/>
        </w:rPr>
        <w:t>____</w:t>
      </w:r>
      <w:r w:rsidRPr="00C31573">
        <w:rPr>
          <w:rFonts w:ascii="PT Astra Serif" w:hAnsi="PT Astra Serif" w:cs="Times New Roman"/>
          <w:b/>
          <w:sz w:val="28"/>
          <w:szCs w:val="28"/>
        </w:rPr>
        <w:t>_____ 20</w:t>
      </w:r>
      <w:r w:rsidR="00BD67BB" w:rsidRPr="00C31573">
        <w:rPr>
          <w:rFonts w:ascii="PT Astra Serif" w:hAnsi="PT Astra Serif" w:cs="Times New Roman"/>
          <w:b/>
          <w:sz w:val="28"/>
          <w:szCs w:val="28"/>
        </w:rPr>
        <w:t>2</w:t>
      </w:r>
      <w:r w:rsidR="00AA552F" w:rsidRPr="00C31573">
        <w:rPr>
          <w:rFonts w:ascii="PT Astra Serif" w:hAnsi="PT Astra Serif" w:cs="Times New Roman"/>
          <w:b/>
          <w:sz w:val="28"/>
          <w:szCs w:val="28"/>
        </w:rPr>
        <w:t>2</w:t>
      </w:r>
      <w:r w:rsidR="00BD67BB" w:rsidRPr="00C3157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31573">
        <w:rPr>
          <w:rFonts w:ascii="PT Astra Serif" w:hAnsi="PT Astra Serif" w:cs="Times New Roman"/>
          <w:b/>
          <w:sz w:val="28"/>
          <w:szCs w:val="28"/>
        </w:rPr>
        <w:t xml:space="preserve">г.                                                         </w:t>
      </w:r>
      <w:r w:rsidR="00BD67BB" w:rsidRPr="00C31573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r w:rsidRPr="00C31573">
        <w:rPr>
          <w:rFonts w:ascii="PT Astra Serif" w:hAnsi="PT Astra Serif" w:cs="Times New Roman"/>
          <w:b/>
          <w:sz w:val="28"/>
          <w:szCs w:val="28"/>
        </w:rPr>
        <w:t xml:space="preserve"> № __</w:t>
      </w:r>
      <w:r w:rsidR="00854DF2" w:rsidRPr="00C31573">
        <w:rPr>
          <w:rFonts w:ascii="PT Astra Serif" w:hAnsi="PT Astra Serif" w:cs="Times New Roman"/>
          <w:b/>
          <w:sz w:val="28"/>
          <w:szCs w:val="28"/>
        </w:rPr>
        <w:t>__</w:t>
      </w:r>
      <w:r w:rsidRPr="00C31573">
        <w:rPr>
          <w:rFonts w:ascii="PT Astra Serif" w:hAnsi="PT Astra Serif" w:cs="Times New Roman"/>
          <w:b/>
          <w:sz w:val="28"/>
          <w:szCs w:val="28"/>
        </w:rPr>
        <w:t>___</w:t>
      </w:r>
    </w:p>
    <w:p w:rsidR="0003734D" w:rsidRDefault="00C31573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>
        <w:rPr>
          <w:rFonts w:ascii="PT Astra Serif" w:hAnsi="PT Astra Serif" w:cs="Times New Roman"/>
          <w:b/>
          <w:sz w:val="28"/>
          <w:szCs w:val="28"/>
        </w:rPr>
        <w:t>р.п</w:t>
      </w:r>
      <w:proofErr w:type="gramStart"/>
      <w:r>
        <w:rPr>
          <w:rFonts w:ascii="PT Astra Serif" w:hAnsi="PT Astra Serif" w:cs="Times New Roman"/>
          <w:b/>
          <w:sz w:val="28"/>
          <w:szCs w:val="28"/>
        </w:rPr>
        <w:t>.</w:t>
      </w:r>
      <w:r w:rsidR="0003734D" w:rsidRPr="00C31573">
        <w:rPr>
          <w:rFonts w:ascii="PT Astra Serif" w:hAnsi="PT Astra Serif" w:cs="Times New Roman"/>
          <w:b/>
          <w:sz w:val="28"/>
          <w:szCs w:val="28"/>
        </w:rPr>
        <w:t>Ч</w:t>
      </w:r>
      <w:proofErr w:type="gramEnd"/>
      <w:r w:rsidR="0003734D" w:rsidRPr="00C31573">
        <w:rPr>
          <w:rFonts w:ascii="PT Astra Serif" w:hAnsi="PT Astra Serif" w:cs="Times New Roman"/>
          <w:b/>
          <w:sz w:val="28"/>
          <w:szCs w:val="28"/>
        </w:rPr>
        <w:t>ердаклы</w:t>
      </w:r>
      <w:proofErr w:type="spellEnd"/>
    </w:p>
    <w:p w:rsidR="00C31573" w:rsidRPr="00C31573" w:rsidRDefault="00C31573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Default="0003734D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31573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E3FB6" w:rsidRPr="00C31573">
        <w:rPr>
          <w:rFonts w:ascii="PT Astra Serif" w:hAnsi="PT Astra Serif" w:cs="Times New Roman"/>
          <w:b/>
          <w:sz w:val="28"/>
          <w:szCs w:val="28"/>
        </w:rPr>
        <w:t>внесении изменени</w:t>
      </w:r>
      <w:r w:rsidR="00876A3F" w:rsidRPr="00C31573">
        <w:rPr>
          <w:rFonts w:ascii="PT Astra Serif" w:hAnsi="PT Astra Serif" w:cs="Times New Roman"/>
          <w:b/>
          <w:sz w:val="28"/>
          <w:szCs w:val="28"/>
        </w:rPr>
        <w:t>й</w:t>
      </w:r>
      <w:r w:rsidR="00EE3FB6" w:rsidRPr="00C31573">
        <w:rPr>
          <w:rFonts w:ascii="PT Astra Serif" w:hAnsi="PT Astra Serif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</w:t>
      </w:r>
      <w:r w:rsidR="00AA552F" w:rsidRPr="00C31573">
        <w:rPr>
          <w:rFonts w:ascii="PT Astra Serif" w:hAnsi="PT Astra Serif" w:cs="Times New Roman"/>
          <w:b/>
          <w:sz w:val="28"/>
          <w:szCs w:val="28"/>
        </w:rPr>
        <w:t xml:space="preserve"> район» Ульяновской области от 21.03</w:t>
      </w:r>
      <w:r w:rsidR="00EE3FB6" w:rsidRPr="00C31573">
        <w:rPr>
          <w:rFonts w:ascii="PT Astra Serif" w:hAnsi="PT Astra Serif" w:cs="Times New Roman"/>
          <w:b/>
          <w:sz w:val="28"/>
          <w:szCs w:val="28"/>
        </w:rPr>
        <w:t>.202</w:t>
      </w:r>
      <w:r w:rsidR="00AA552F" w:rsidRPr="00C31573">
        <w:rPr>
          <w:rFonts w:ascii="PT Astra Serif" w:hAnsi="PT Astra Serif" w:cs="Times New Roman"/>
          <w:b/>
          <w:sz w:val="28"/>
          <w:szCs w:val="28"/>
        </w:rPr>
        <w:t>2 № 3</w:t>
      </w:r>
      <w:r w:rsidR="00EE3FB6" w:rsidRPr="00C31573">
        <w:rPr>
          <w:rFonts w:ascii="PT Astra Serif" w:hAnsi="PT Astra Serif" w:cs="Times New Roman"/>
          <w:b/>
          <w:sz w:val="28"/>
          <w:szCs w:val="28"/>
        </w:rPr>
        <w:t xml:space="preserve">58 «Об утверждении </w:t>
      </w:r>
      <w:r w:rsidR="00AA552F" w:rsidRPr="00C31573">
        <w:rPr>
          <w:rFonts w:ascii="PT Astra Serif" w:hAnsi="PT Astra Serif" w:cs="Times New Roman"/>
          <w:b/>
          <w:sz w:val="28"/>
          <w:szCs w:val="28"/>
        </w:rPr>
        <w:t>Положения о порядке 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 Ульяновской области</w:t>
      </w:r>
      <w:r w:rsidR="00EE3FB6" w:rsidRPr="00C31573">
        <w:rPr>
          <w:rFonts w:ascii="PT Astra Serif" w:hAnsi="PT Astra Serif" w:cs="Times New Roman"/>
          <w:b/>
          <w:sz w:val="28"/>
          <w:szCs w:val="28"/>
        </w:rPr>
        <w:t>»</w:t>
      </w:r>
    </w:p>
    <w:p w:rsidR="00C31573" w:rsidRPr="00C31573" w:rsidRDefault="00C31573" w:rsidP="00C3157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3734D" w:rsidRPr="00C31573" w:rsidRDefault="00FD424C" w:rsidP="00C3157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31573">
        <w:rPr>
          <w:rFonts w:ascii="PT Astra Serif" w:hAnsi="PT Astra Serif" w:cs="Times New Roman"/>
          <w:sz w:val="28"/>
          <w:szCs w:val="28"/>
        </w:rPr>
        <w:t>А</w:t>
      </w:r>
      <w:r w:rsidR="0003734D" w:rsidRPr="00C31573">
        <w:rPr>
          <w:rFonts w:ascii="PT Astra Serif" w:hAnsi="PT Astra Serif" w:cs="Times New Roman"/>
          <w:sz w:val="28"/>
          <w:szCs w:val="28"/>
        </w:rPr>
        <w:t>дминистрация муниципального</w:t>
      </w:r>
      <w:r w:rsidR="0003734D" w:rsidRPr="00C31573">
        <w:rPr>
          <w:rStyle w:val="FontStyle16"/>
          <w:rFonts w:ascii="PT Astra Serif" w:hAnsi="PT Astra Serif"/>
          <w:sz w:val="28"/>
          <w:szCs w:val="28"/>
        </w:rPr>
        <w:t xml:space="preserve"> </w:t>
      </w:r>
      <w:r w:rsidR="0003734D" w:rsidRPr="00C31573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  <w:r w:rsidR="00E74211" w:rsidRPr="00C31573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gramStart"/>
      <w:r w:rsidR="0003734D" w:rsidRPr="00C31573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3734D" w:rsidRPr="00C31573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76A3F" w:rsidRPr="00C31573" w:rsidRDefault="00EE3FB6" w:rsidP="00C31573">
      <w:pPr>
        <w:pStyle w:val="a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31573">
        <w:rPr>
          <w:rFonts w:ascii="PT Astra Serif" w:hAnsi="PT Astra Serif" w:cs="Times New Roman"/>
          <w:sz w:val="28"/>
          <w:szCs w:val="28"/>
        </w:rPr>
        <w:t>Внести в</w:t>
      </w:r>
      <w:r w:rsidR="00876A3F" w:rsidRPr="00C31573">
        <w:rPr>
          <w:rFonts w:ascii="PT Astra Serif" w:hAnsi="PT Astra Serif" w:cs="Times New Roman"/>
          <w:sz w:val="28"/>
          <w:szCs w:val="28"/>
        </w:rPr>
        <w:t xml:space="preserve"> Положение о порядке демонтажа рекламных конструкций, установленных и (или) эксплуатируемых без разрешений, срок действия которых не истек, на территории муниципального образования «Чердаклинский район Ульяновской области, утвержденное</w:t>
      </w:r>
      <w:r w:rsidR="00876A3F" w:rsidRPr="00C31573">
        <w:rPr>
          <w:rFonts w:ascii="PT Astra Serif" w:hAnsi="PT Astra Serif"/>
        </w:rPr>
        <w:t xml:space="preserve"> </w:t>
      </w:r>
      <w:r w:rsidR="00876A3F" w:rsidRPr="00C31573">
        <w:rPr>
          <w:rFonts w:ascii="PT Astra Serif" w:hAnsi="PT Astra Serif" w:cs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21.03.2022 № 358 «Об утверждении Положения о порядке демонтажа рекламных конструкций, установленных и (или) эксплуатируемых без разрешений, срок действия которых не истек, на территории</w:t>
      </w:r>
      <w:proofErr w:type="gramEnd"/>
      <w:r w:rsidR="00876A3F" w:rsidRPr="00C31573">
        <w:rPr>
          <w:rFonts w:ascii="PT Astra Serif" w:hAnsi="PT Astra Serif" w:cs="Times New Roman"/>
          <w:sz w:val="28"/>
          <w:szCs w:val="28"/>
        </w:rPr>
        <w:t xml:space="preserve"> муниципального образования «Чердаклинский район Ульяновской области» следующие изменения:</w:t>
      </w:r>
    </w:p>
    <w:p w:rsidR="00876A3F" w:rsidRPr="00C31573" w:rsidRDefault="00876A3F" w:rsidP="00C31573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C31573">
        <w:rPr>
          <w:rFonts w:ascii="PT Astra Serif" w:hAnsi="PT Astra Serif" w:cs="Times New Roman"/>
          <w:sz w:val="28"/>
          <w:szCs w:val="28"/>
        </w:rPr>
        <w:t>1.1) в пункте 15 слова «по истечении одного календарного месяца» зам</w:t>
      </w:r>
      <w:r w:rsidR="009E4B93" w:rsidRPr="00C31573">
        <w:rPr>
          <w:rFonts w:ascii="PT Astra Serif" w:hAnsi="PT Astra Serif" w:cs="Times New Roman"/>
          <w:sz w:val="28"/>
          <w:szCs w:val="28"/>
        </w:rPr>
        <w:t>енить словами «по истечении двух</w:t>
      </w:r>
      <w:r w:rsidRPr="00C31573">
        <w:rPr>
          <w:rFonts w:ascii="PT Astra Serif" w:hAnsi="PT Astra Serif" w:cs="Times New Roman"/>
          <w:sz w:val="28"/>
          <w:szCs w:val="28"/>
        </w:rPr>
        <w:t xml:space="preserve"> месяцев»;</w:t>
      </w:r>
    </w:p>
    <w:p w:rsidR="00876A3F" w:rsidRPr="00C31573" w:rsidRDefault="00876A3F" w:rsidP="00C31573">
      <w:pPr>
        <w:pStyle w:val="ac"/>
        <w:spacing w:after="0" w:line="240" w:lineRule="auto"/>
        <w:ind w:left="0" w:firstLine="708"/>
        <w:jc w:val="both"/>
        <w:rPr>
          <w:rFonts w:ascii="PT Astra Serif" w:hAnsi="PT Astra Serif" w:cs="Times New Roman"/>
          <w:sz w:val="28"/>
          <w:szCs w:val="28"/>
        </w:rPr>
      </w:pPr>
      <w:r w:rsidRPr="00C31573">
        <w:rPr>
          <w:rFonts w:ascii="PT Astra Serif" w:hAnsi="PT Astra Serif" w:cs="Times New Roman"/>
          <w:sz w:val="28"/>
          <w:szCs w:val="28"/>
        </w:rPr>
        <w:t>1.2) пункт 20 признать утратившим силу.</w:t>
      </w:r>
    </w:p>
    <w:p w:rsidR="00E576D4" w:rsidRPr="00C31573" w:rsidRDefault="00876A3F" w:rsidP="00C31573">
      <w:pPr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C31573">
        <w:rPr>
          <w:rFonts w:ascii="PT Astra Serif" w:eastAsiaTheme="minorHAnsi" w:hAnsi="PT Astra Serif" w:cs="Times New Roman"/>
          <w:sz w:val="28"/>
          <w:szCs w:val="28"/>
          <w:lang w:eastAsia="en-US"/>
        </w:rPr>
        <w:t>2</w:t>
      </w:r>
      <w:r w:rsidR="000E696B" w:rsidRPr="00C31573">
        <w:rPr>
          <w:rFonts w:ascii="PT Astra Serif" w:eastAsiaTheme="minorHAnsi" w:hAnsi="PT Astra Serif" w:cs="Times New Roman"/>
          <w:sz w:val="28"/>
          <w:szCs w:val="28"/>
          <w:lang w:eastAsia="en-US"/>
        </w:rPr>
        <w:t>.</w:t>
      </w:r>
      <w:r w:rsidR="00E576D4" w:rsidRPr="00C3157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r w:rsidR="00D656DD" w:rsidRPr="00C31573">
        <w:rPr>
          <w:rFonts w:ascii="PT Astra Serif" w:eastAsiaTheme="minorHAnsi" w:hAnsi="PT Astra Serif" w:cs="Times New Roman"/>
          <w:sz w:val="28"/>
          <w:szCs w:val="28"/>
          <w:lang w:eastAsia="en-US"/>
        </w:rPr>
        <w:t>Настоящее постановление вступает в силу после</w:t>
      </w:r>
      <w:r w:rsidRPr="00C31573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его официального обнародования и распространяется на правоотношения, возникшие с 21.03.2022.</w:t>
      </w:r>
    </w:p>
    <w:p w:rsidR="00E74211" w:rsidRPr="00C31573" w:rsidRDefault="00E74211" w:rsidP="00C315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76A3F" w:rsidRDefault="00876A3F" w:rsidP="00C315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31573" w:rsidRDefault="00C31573" w:rsidP="00C315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31573" w:rsidRPr="00C31573" w:rsidRDefault="00C31573" w:rsidP="00C315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03734D" w:rsidRPr="00C31573" w:rsidRDefault="00B23121" w:rsidP="00C315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1573">
        <w:rPr>
          <w:rFonts w:ascii="PT Astra Serif" w:hAnsi="PT Astra Serif" w:cs="Times New Roman"/>
          <w:sz w:val="28"/>
          <w:szCs w:val="28"/>
        </w:rPr>
        <w:t>Глав</w:t>
      </w:r>
      <w:r w:rsidR="00C31573">
        <w:rPr>
          <w:rFonts w:ascii="PT Astra Serif" w:hAnsi="PT Astra Serif" w:cs="Times New Roman"/>
          <w:sz w:val="28"/>
          <w:szCs w:val="28"/>
        </w:rPr>
        <w:t>ы</w:t>
      </w:r>
      <w:r w:rsidR="0003734D" w:rsidRPr="00C31573">
        <w:rPr>
          <w:rFonts w:ascii="PT Astra Serif" w:hAnsi="PT Astra Serif" w:cs="Times New Roman"/>
          <w:sz w:val="28"/>
          <w:szCs w:val="28"/>
        </w:rPr>
        <w:t xml:space="preserve"> администрации </w:t>
      </w:r>
      <w:proofErr w:type="gramStart"/>
      <w:r w:rsidR="0003734D" w:rsidRPr="00C31573">
        <w:rPr>
          <w:rFonts w:ascii="PT Astra Serif" w:hAnsi="PT Astra Serif" w:cs="Times New Roman"/>
          <w:sz w:val="28"/>
          <w:szCs w:val="28"/>
        </w:rPr>
        <w:t>муниципального</w:t>
      </w:r>
      <w:proofErr w:type="gramEnd"/>
    </w:p>
    <w:p w:rsidR="008C6526" w:rsidRPr="00C31573" w:rsidRDefault="0003734D" w:rsidP="00C315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1573">
        <w:rPr>
          <w:rFonts w:ascii="PT Astra Serif" w:hAnsi="PT Astra Serif" w:cs="Times New Roman"/>
          <w:sz w:val="28"/>
          <w:szCs w:val="28"/>
        </w:rPr>
        <w:t>образования «Чердаклинский район»</w:t>
      </w:r>
    </w:p>
    <w:p w:rsidR="0003734D" w:rsidRPr="00C31573" w:rsidRDefault="0003734D" w:rsidP="00C3157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C31573">
        <w:rPr>
          <w:rFonts w:ascii="PT Astra Serif" w:hAnsi="PT Astra Serif" w:cs="Times New Roman"/>
          <w:sz w:val="28"/>
          <w:szCs w:val="28"/>
        </w:rPr>
        <w:t xml:space="preserve">Ульяновской области  </w:t>
      </w:r>
      <w:r w:rsidR="00C31573">
        <w:rPr>
          <w:rFonts w:ascii="PT Astra Serif" w:hAnsi="PT Astra Serif" w:cs="Times New Roman"/>
          <w:sz w:val="28"/>
          <w:szCs w:val="28"/>
        </w:rPr>
        <w:t xml:space="preserve"> </w:t>
      </w:r>
      <w:r w:rsidR="00D656DD" w:rsidRPr="00C31573">
        <w:rPr>
          <w:rFonts w:ascii="PT Astra Serif" w:hAnsi="PT Astra Serif" w:cs="Times New Roman"/>
          <w:sz w:val="28"/>
          <w:szCs w:val="28"/>
        </w:rPr>
        <w:t xml:space="preserve">      </w:t>
      </w:r>
      <w:r w:rsidRPr="00C31573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C31573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8C6526" w:rsidRPr="00C31573">
        <w:rPr>
          <w:rFonts w:ascii="PT Astra Serif" w:hAnsi="PT Astra Serif" w:cs="Times New Roman"/>
          <w:sz w:val="28"/>
          <w:szCs w:val="28"/>
        </w:rPr>
        <w:t xml:space="preserve">   </w:t>
      </w:r>
      <w:r w:rsidR="00854DF2" w:rsidRPr="00C31573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8C6526" w:rsidRPr="00C31573">
        <w:rPr>
          <w:rFonts w:ascii="PT Astra Serif" w:hAnsi="PT Astra Serif" w:cs="Times New Roman"/>
          <w:sz w:val="28"/>
          <w:szCs w:val="28"/>
        </w:rPr>
        <w:t xml:space="preserve">    </w:t>
      </w:r>
      <w:r w:rsidR="008E42A4" w:rsidRPr="00C31573">
        <w:rPr>
          <w:rFonts w:ascii="PT Astra Serif" w:hAnsi="PT Astra Serif" w:cs="Times New Roman"/>
          <w:sz w:val="28"/>
          <w:szCs w:val="28"/>
        </w:rPr>
        <w:t xml:space="preserve">         </w:t>
      </w:r>
      <w:r w:rsidRPr="00C31573">
        <w:rPr>
          <w:rFonts w:ascii="PT Astra Serif" w:hAnsi="PT Astra Serif" w:cs="Times New Roman"/>
          <w:sz w:val="28"/>
          <w:szCs w:val="28"/>
        </w:rPr>
        <w:t xml:space="preserve"> </w:t>
      </w:r>
      <w:r w:rsidR="00B23121" w:rsidRPr="00C31573">
        <w:rPr>
          <w:rFonts w:ascii="PT Astra Serif" w:hAnsi="PT Astra Serif" w:cs="Times New Roman"/>
          <w:sz w:val="28"/>
          <w:szCs w:val="28"/>
        </w:rPr>
        <w:t xml:space="preserve">                </w:t>
      </w:r>
      <w:proofErr w:type="spellStart"/>
      <w:r w:rsidR="00C31573">
        <w:rPr>
          <w:rFonts w:ascii="PT Astra Serif" w:hAnsi="PT Astra Serif" w:cs="Times New Roman"/>
          <w:sz w:val="28"/>
          <w:szCs w:val="28"/>
        </w:rPr>
        <w:t>О.А.Юденичева</w:t>
      </w:r>
      <w:proofErr w:type="spellEnd"/>
    </w:p>
    <w:p w:rsidR="00FD355D" w:rsidRPr="00C31573" w:rsidRDefault="00FD355D" w:rsidP="00C31573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7"/>
          <w:szCs w:val="27"/>
          <w:lang w:eastAsia="hi-IN" w:bidi="hi-IN"/>
        </w:rPr>
      </w:pPr>
    </w:p>
    <w:p w:rsidR="00876A3F" w:rsidRPr="00C31573" w:rsidRDefault="00876A3F" w:rsidP="00C31573">
      <w:pPr>
        <w:widowControl w:val="0"/>
        <w:autoSpaceDE w:val="0"/>
        <w:spacing w:after="0" w:line="240" w:lineRule="auto"/>
        <w:ind w:left="5387" w:right="-426"/>
        <w:jc w:val="center"/>
        <w:rPr>
          <w:rFonts w:ascii="PT Astra Serif" w:hAnsi="PT Astra Serif" w:cs="Times New Roman"/>
          <w:kern w:val="1"/>
          <w:sz w:val="27"/>
          <w:szCs w:val="27"/>
          <w:lang w:eastAsia="hi-IN" w:bidi="hi-IN"/>
        </w:rPr>
      </w:pPr>
    </w:p>
    <w:p w:rsidR="00876A3F" w:rsidRPr="00C31573" w:rsidRDefault="00876A3F" w:rsidP="00C31573">
      <w:pPr>
        <w:widowControl w:val="0"/>
        <w:autoSpaceDE w:val="0"/>
        <w:spacing w:after="0" w:line="240" w:lineRule="auto"/>
        <w:ind w:right="-426"/>
        <w:rPr>
          <w:rFonts w:ascii="PT Astra Serif" w:hAnsi="PT Astra Serif" w:cs="Times New Roman"/>
          <w:kern w:val="1"/>
          <w:sz w:val="27"/>
          <w:szCs w:val="27"/>
          <w:lang w:eastAsia="hi-IN" w:bidi="hi-IN"/>
        </w:rPr>
      </w:pPr>
    </w:p>
    <w:sectPr w:rsidR="00876A3F" w:rsidRPr="00C31573" w:rsidSect="00854DF2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A05" w:rsidRDefault="00844A05" w:rsidP="00D05B70">
      <w:pPr>
        <w:spacing w:after="0" w:line="240" w:lineRule="auto"/>
      </w:pPr>
      <w:r>
        <w:separator/>
      </w:r>
    </w:p>
  </w:endnote>
  <w:endnote w:type="continuationSeparator" w:id="0">
    <w:p w:rsidR="00844A05" w:rsidRDefault="00844A05" w:rsidP="00D0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A05" w:rsidRDefault="00844A05" w:rsidP="00D05B70">
      <w:pPr>
        <w:spacing w:after="0" w:line="240" w:lineRule="auto"/>
      </w:pPr>
      <w:r>
        <w:separator/>
      </w:r>
    </w:p>
  </w:footnote>
  <w:footnote w:type="continuationSeparator" w:id="0">
    <w:p w:rsidR="00844A05" w:rsidRDefault="00844A05" w:rsidP="00D0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70" w:rsidRDefault="00D05B70" w:rsidP="00D05B70">
    <w:pPr>
      <w:pStyle w:val="af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361"/>
    <w:multiLevelType w:val="hybridMultilevel"/>
    <w:tmpl w:val="A4700E70"/>
    <w:lvl w:ilvl="0" w:tplc="50460EF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D323D8"/>
    <w:multiLevelType w:val="hybridMultilevel"/>
    <w:tmpl w:val="6F6E4BD8"/>
    <w:lvl w:ilvl="0" w:tplc="C21EB13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C48D6"/>
    <w:multiLevelType w:val="multilevel"/>
    <w:tmpl w:val="4BF8023C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81" w:hanging="2160"/>
      </w:pPr>
      <w:rPr>
        <w:rFonts w:hint="default"/>
      </w:rPr>
    </w:lvl>
  </w:abstractNum>
  <w:abstractNum w:abstractNumId="3">
    <w:nsid w:val="3219223E"/>
    <w:multiLevelType w:val="multilevel"/>
    <w:tmpl w:val="A904A0F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2622645"/>
    <w:multiLevelType w:val="hybridMultilevel"/>
    <w:tmpl w:val="81B8D416"/>
    <w:lvl w:ilvl="0" w:tplc="C21EB132">
      <w:start w:val="1"/>
      <w:numFmt w:val="bullet"/>
      <w:suff w:val="space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FBF1B89"/>
    <w:multiLevelType w:val="hybridMultilevel"/>
    <w:tmpl w:val="363CE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748F9"/>
    <w:multiLevelType w:val="hybridMultilevel"/>
    <w:tmpl w:val="F6C483CC"/>
    <w:lvl w:ilvl="0" w:tplc="74127A6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8" w:hanging="360"/>
      </w:pPr>
      <w:rPr>
        <w:rFonts w:ascii="Wingdings" w:hAnsi="Wingdings" w:hint="default"/>
      </w:rPr>
    </w:lvl>
  </w:abstractNum>
  <w:abstractNum w:abstractNumId="7">
    <w:nsid w:val="7B042D89"/>
    <w:multiLevelType w:val="multilevel"/>
    <w:tmpl w:val="3DF2BE1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34D"/>
    <w:rsid w:val="0003734D"/>
    <w:rsid w:val="00056E0F"/>
    <w:rsid w:val="000577F6"/>
    <w:rsid w:val="00082E29"/>
    <w:rsid w:val="00094E4D"/>
    <w:rsid w:val="000A710E"/>
    <w:rsid w:val="000B023D"/>
    <w:rsid w:val="000E696B"/>
    <w:rsid w:val="000F12EC"/>
    <w:rsid w:val="00122A19"/>
    <w:rsid w:val="0012455A"/>
    <w:rsid w:val="001551FB"/>
    <w:rsid w:val="00173016"/>
    <w:rsid w:val="001A0F0A"/>
    <w:rsid w:val="001A6EE9"/>
    <w:rsid w:val="002300C7"/>
    <w:rsid w:val="002343EC"/>
    <w:rsid w:val="00237B5F"/>
    <w:rsid w:val="0028489F"/>
    <w:rsid w:val="002A5B4A"/>
    <w:rsid w:val="0032790A"/>
    <w:rsid w:val="00366AE1"/>
    <w:rsid w:val="0037273E"/>
    <w:rsid w:val="003774D3"/>
    <w:rsid w:val="00382B5A"/>
    <w:rsid w:val="00390536"/>
    <w:rsid w:val="003B5FBB"/>
    <w:rsid w:val="003E1106"/>
    <w:rsid w:val="003F1F17"/>
    <w:rsid w:val="00402542"/>
    <w:rsid w:val="00411807"/>
    <w:rsid w:val="00445153"/>
    <w:rsid w:val="0047358C"/>
    <w:rsid w:val="004907EA"/>
    <w:rsid w:val="004A305C"/>
    <w:rsid w:val="004F0D1D"/>
    <w:rsid w:val="0052525D"/>
    <w:rsid w:val="00532593"/>
    <w:rsid w:val="00572428"/>
    <w:rsid w:val="005736C1"/>
    <w:rsid w:val="00586AEC"/>
    <w:rsid w:val="005B46F7"/>
    <w:rsid w:val="005C7FC8"/>
    <w:rsid w:val="005F3326"/>
    <w:rsid w:val="00607206"/>
    <w:rsid w:val="006864EE"/>
    <w:rsid w:val="006C6DFB"/>
    <w:rsid w:val="006F75D8"/>
    <w:rsid w:val="00704BF5"/>
    <w:rsid w:val="00732061"/>
    <w:rsid w:val="0074693B"/>
    <w:rsid w:val="00764461"/>
    <w:rsid w:val="007827B2"/>
    <w:rsid w:val="007B4D68"/>
    <w:rsid w:val="007C125F"/>
    <w:rsid w:val="007C31F4"/>
    <w:rsid w:val="008067B1"/>
    <w:rsid w:val="00844A05"/>
    <w:rsid w:val="00851A2E"/>
    <w:rsid w:val="00854DF2"/>
    <w:rsid w:val="00876A3F"/>
    <w:rsid w:val="00882E6B"/>
    <w:rsid w:val="008A48BE"/>
    <w:rsid w:val="008C6526"/>
    <w:rsid w:val="008E42A4"/>
    <w:rsid w:val="00906AF3"/>
    <w:rsid w:val="00967863"/>
    <w:rsid w:val="009700BF"/>
    <w:rsid w:val="009A10F7"/>
    <w:rsid w:val="009E4B93"/>
    <w:rsid w:val="00A1450E"/>
    <w:rsid w:val="00A67E0E"/>
    <w:rsid w:val="00A87C57"/>
    <w:rsid w:val="00A95C17"/>
    <w:rsid w:val="00AA552F"/>
    <w:rsid w:val="00AB4B0A"/>
    <w:rsid w:val="00AB50D2"/>
    <w:rsid w:val="00B20706"/>
    <w:rsid w:val="00B23121"/>
    <w:rsid w:val="00B45E5B"/>
    <w:rsid w:val="00B73F62"/>
    <w:rsid w:val="00BB0DC1"/>
    <w:rsid w:val="00BD67BB"/>
    <w:rsid w:val="00C162C4"/>
    <w:rsid w:val="00C31573"/>
    <w:rsid w:val="00C76453"/>
    <w:rsid w:val="00C87291"/>
    <w:rsid w:val="00C95748"/>
    <w:rsid w:val="00CA575B"/>
    <w:rsid w:val="00CC42B7"/>
    <w:rsid w:val="00D05B70"/>
    <w:rsid w:val="00D061F1"/>
    <w:rsid w:val="00D5396C"/>
    <w:rsid w:val="00D544CC"/>
    <w:rsid w:val="00D656DD"/>
    <w:rsid w:val="00D80FDE"/>
    <w:rsid w:val="00DB2070"/>
    <w:rsid w:val="00DC2AFC"/>
    <w:rsid w:val="00DC560D"/>
    <w:rsid w:val="00DE13EC"/>
    <w:rsid w:val="00DE3D9F"/>
    <w:rsid w:val="00E01064"/>
    <w:rsid w:val="00E07069"/>
    <w:rsid w:val="00E20E87"/>
    <w:rsid w:val="00E26EEC"/>
    <w:rsid w:val="00E30B92"/>
    <w:rsid w:val="00E30DEE"/>
    <w:rsid w:val="00E45511"/>
    <w:rsid w:val="00E576D4"/>
    <w:rsid w:val="00E74211"/>
    <w:rsid w:val="00E86832"/>
    <w:rsid w:val="00EE3FB6"/>
    <w:rsid w:val="00F247CF"/>
    <w:rsid w:val="00F5463D"/>
    <w:rsid w:val="00F60195"/>
    <w:rsid w:val="00FC69E0"/>
    <w:rsid w:val="00FD09A2"/>
    <w:rsid w:val="00FD355D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D"/>
    <w:pPr>
      <w:jc w:val="left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0E87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0E87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0E87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E87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E87"/>
    <w:pPr>
      <w:spacing w:before="200" w:after="0"/>
      <w:outlineLvl w:val="4"/>
    </w:pPr>
    <w:rPr>
      <w:smallCaps/>
      <w:color w:val="943634" w:themeColor="accen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E87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E87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E87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E87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8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0E8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0E8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0E8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20E8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0E8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20E8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20E8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20E8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20E8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20E8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20E8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20E87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20E8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20E87"/>
    <w:rPr>
      <w:b/>
      <w:color w:val="C0504D" w:themeColor="accent2"/>
    </w:rPr>
  </w:style>
  <w:style w:type="character" w:styleId="a9">
    <w:name w:val="Emphasis"/>
    <w:uiPriority w:val="20"/>
    <w:qFormat/>
    <w:rsid w:val="00E20E8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20E8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20E87"/>
  </w:style>
  <w:style w:type="paragraph" w:styleId="ac">
    <w:name w:val="List Paragraph"/>
    <w:basedOn w:val="a"/>
    <w:uiPriority w:val="34"/>
    <w:qFormat/>
    <w:rsid w:val="00E20E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0E87"/>
    <w:rPr>
      <w:i/>
    </w:rPr>
  </w:style>
  <w:style w:type="character" w:customStyle="1" w:styleId="22">
    <w:name w:val="Цитата 2 Знак"/>
    <w:basedOn w:val="a0"/>
    <w:link w:val="21"/>
    <w:uiPriority w:val="29"/>
    <w:rsid w:val="00E20E8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20E8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20E8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20E87"/>
    <w:rPr>
      <w:i/>
    </w:rPr>
  </w:style>
  <w:style w:type="character" w:styleId="af0">
    <w:name w:val="Intense Emphasis"/>
    <w:uiPriority w:val="21"/>
    <w:qFormat/>
    <w:rsid w:val="00E20E8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20E87"/>
    <w:rPr>
      <w:b/>
    </w:rPr>
  </w:style>
  <w:style w:type="character" w:styleId="af2">
    <w:name w:val="Intense Reference"/>
    <w:uiPriority w:val="32"/>
    <w:qFormat/>
    <w:rsid w:val="00E20E8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20E8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20E87"/>
    <w:pPr>
      <w:outlineLvl w:val="9"/>
    </w:pPr>
  </w:style>
  <w:style w:type="character" w:customStyle="1" w:styleId="FontStyle11">
    <w:name w:val="Font Style11"/>
    <w:rsid w:val="0003734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6">
    <w:name w:val="Font Style16"/>
    <w:rsid w:val="0003734D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D80FDE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customStyle="1" w:styleId="Standard">
    <w:name w:val="Standard"/>
    <w:rsid w:val="00D80FD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D80FDE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val="ru-RU" w:eastAsia="ja-JP" w:bidi="ar-SA"/>
    </w:rPr>
  </w:style>
  <w:style w:type="character" w:customStyle="1" w:styleId="ConsPlusNormal0">
    <w:name w:val="ConsPlusNormal Знак"/>
    <w:link w:val="ConsPlusNormal"/>
    <w:uiPriority w:val="99"/>
    <w:locked/>
    <w:rsid w:val="00D80FDE"/>
    <w:rPr>
      <w:rFonts w:ascii="Arial" w:eastAsia="Times New Roman" w:hAnsi="Arial" w:cs="Arial"/>
      <w:sz w:val="20"/>
      <w:szCs w:val="20"/>
      <w:lang w:val="ru-RU" w:eastAsia="ar-SA" w:bidi="ar-SA"/>
    </w:rPr>
  </w:style>
  <w:style w:type="paragraph" w:styleId="af5">
    <w:name w:val="Normal (Web)"/>
    <w:basedOn w:val="a"/>
    <w:uiPriority w:val="99"/>
    <w:unhideWhenUsed/>
    <w:rsid w:val="006072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10"/>
    <w:uiPriority w:val="99"/>
    <w:unhideWhenUsed/>
    <w:rsid w:val="00B2312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uiPriority w:val="99"/>
    <w:semiHidden/>
    <w:rsid w:val="00B23121"/>
    <w:rPr>
      <w:rFonts w:asciiTheme="minorHAnsi" w:eastAsiaTheme="minorEastAsia" w:hAnsiTheme="minorHAnsi" w:cstheme="minorBidi"/>
      <w:sz w:val="16"/>
      <w:szCs w:val="16"/>
      <w:lang w:val="ru-RU" w:eastAsia="ru-RU" w:bidi="ar-SA"/>
    </w:rPr>
  </w:style>
  <w:style w:type="character" w:customStyle="1" w:styleId="310">
    <w:name w:val="Основной текст 3 Знак1"/>
    <w:basedOn w:val="a0"/>
    <w:link w:val="31"/>
    <w:uiPriority w:val="99"/>
    <w:rsid w:val="00B23121"/>
    <w:rPr>
      <w:rFonts w:eastAsia="Times New Roman"/>
      <w:sz w:val="16"/>
      <w:szCs w:val="16"/>
      <w:lang w:val="ru-RU" w:eastAsia="ar-SA" w:bidi="ar-SA"/>
    </w:rPr>
  </w:style>
  <w:style w:type="character" w:customStyle="1" w:styleId="ListLabel36">
    <w:name w:val="ListLabel 36"/>
    <w:qFormat/>
    <w:rsid w:val="00E576D4"/>
    <w:rPr>
      <w:rFonts w:ascii="PT Astra Serif" w:hAnsi="PT Astra Serif"/>
      <w:sz w:val="26"/>
      <w:szCs w:val="26"/>
      <w:lang w:val="ru-RU"/>
    </w:rPr>
  </w:style>
  <w:style w:type="character" w:customStyle="1" w:styleId="ListLabel38">
    <w:name w:val="ListLabel 38"/>
    <w:qFormat/>
    <w:rsid w:val="00E576D4"/>
    <w:rPr>
      <w:rFonts w:ascii="PT Astra Serif" w:eastAsiaTheme="minorHAnsi" w:hAnsi="PT Astra Serif"/>
      <w:color w:val="0000FF"/>
      <w:sz w:val="26"/>
      <w:szCs w:val="26"/>
      <w:lang w:val="ru-RU" w:eastAsia="en-US"/>
    </w:rPr>
  </w:style>
  <w:style w:type="character" w:styleId="af6">
    <w:name w:val="Hyperlink"/>
    <w:basedOn w:val="a0"/>
    <w:uiPriority w:val="99"/>
    <w:unhideWhenUsed/>
    <w:rsid w:val="00E576D4"/>
    <w:rPr>
      <w:color w:val="0000FF" w:themeColor="hyperlink"/>
      <w:u w:val="single"/>
    </w:rPr>
  </w:style>
  <w:style w:type="paragraph" w:styleId="af7">
    <w:name w:val="header"/>
    <w:basedOn w:val="a"/>
    <w:link w:val="af8"/>
    <w:uiPriority w:val="99"/>
    <w:unhideWhenUsed/>
    <w:rsid w:val="00D0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D05B70"/>
    <w:rPr>
      <w:rFonts w:asciiTheme="minorHAnsi" w:eastAsiaTheme="minorEastAsia" w:hAnsiTheme="minorHAnsi" w:cstheme="minorBidi"/>
      <w:lang w:val="ru-RU" w:eastAsia="ru-RU" w:bidi="ar-SA"/>
    </w:rPr>
  </w:style>
  <w:style w:type="paragraph" w:styleId="af9">
    <w:name w:val="footer"/>
    <w:basedOn w:val="a"/>
    <w:link w:val="afa"/>
    <w:uiPriority w:val="99"/>
    <w:unhideWhenUsed/>
    <w:rsid w:val="00D0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D05B70"/>
    <w:rPr>
      <w:rFonts w:asciiTheme="minorHAnsi" w:eastAsiaTheme="minorEastAsia" w:hAnsiTheme="minorHAnsi" w:cstheme="minorBid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970F-AD35-429A-9825-C7A3F2A20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ОН</dc:creator>
  <cp:lastModifiedBy>AndrianovaOS</cp:lastModifiedBy>
  <cp:revision>30</cp:revision>
  <cp:lastPrinted>2022-07-27T07:03:00Z</cp:lastPrinted>
  <dcterms:created xsi:type="dcterms:W3CDTF">2020-05-20T04:54:00Z</dcterms:created>
  <dcterms:modified xsi:type="dcterms:W3CDTF">2022-07-27T07:03:00Z</dcterms:modified>
</cp:coreProperties>
</file>