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92" w:rsidRPr="005407FD" w:rsidRDefault="00ED3792" w:rsidP="00ED3792">
      <w:pPr>
        <w:ind w:left="-284"/>
        <w:jc w:val="center"/>
        <w:rPr>
          <w:rFonts w:ascii="PT Astra Serif" w:hAnsi="PT Astra Serif"/>
          <w:b/>
          <w:sz w:val="28"/>
          <w:szCs w:val="28"/>
        </w:rPr>
      </w:pPr>
      <w:r w:rsidRPr="005407FD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ED3792" w:rsidRPr="005407FD" w:rsidRDefault="00ED3792" w:rsidP="00ED379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407FD">
        <w:rPr>
          <w:rFonts w:ascii="PT Astra Serif" w:hAnsi="PT Astra Serif"/>
          <w:b/>
          <w:bCs/>
          <w:sz w:val="28"/>
          <w:szCs w:val="28"/>
        </w:rPr>
        <w:t>«ЧЕРДАКЛИНСКИЙ РАЙОН» УЛЬЯНОВСКОЙ ОБЛАСТИ</w:t>
      </w:r>
    </w:p>
    <w:p w:rsidR="00ED3792" w:rsidRPr="005407FD" w:rsidRDefault="00ED3792" w:rsidP="00ED379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D3792" w:rsidRPr="005407FD" w:rsidRDefault="00ED3792" w:rsidP="00ED3792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5407FD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О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С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Т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А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Н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О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В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Л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Е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Н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sz w:val="28"/>
          <w:szCs w:val="28"/>
        </w:rPr>
        <w:t>Е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ED3792" w:rsidRPr="005407FD" w:rsidRDefault="00ED3792" w:rsidP="00ED3792">
      <w:pPr>
        <w:rPr>
          <w:rFonts w:ascii="PT Astra Serif" w:hAnsi="PT Astra Serif"/>
          <w:bCs/>
          <w:sz w:val="28"/>
          <w:szCs w:val="28"/>
        </w:rPr>
      </w:pPr>
    </w:p>
    <w:p w:rsidR="00ED3792" w:rsidRPr="005407FD" w:rsidRDefault="00C81115" w:rsidP="00ED3792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07 ноября</w:t>
      </w:r>
      <w:r w:rsidR="00ED3792" w:rsidRPr="005407FD">
        <w:rPr>
          <w:rFonts w:ascii="PT Astra Serif" w:hAnsi="PT Astra Serif"/>
          <w:b/>
          <w:bCs/>
          <w:sz w:val="28"/>
          <w:szCs w:val="28"/>
        </w:rPr>
        <w:t xml:space="preserve"> 2022г.                                               </w:t>
      </w:r>
      <w:r w:rsidR="00ED3792">
        <w:rPr>
          <w:rFonts w:ascii="PT Astra Serif" w:hAnsi="PT Astra Serif"/>
          <w:b/>
          <w:bCs/>
          <w:sz w:val="28"/>
          <w:szCs w:val="28"/>
        </w:rPr>
        <w:t xml:space="preserve">   </w:t>
      </w:r>
      <w:r w:rsidR="00ED3792" w:rsidRPr="005407FD">
        <w:rPr>
          <w:rFonts w:ascii="PT Astra Serif" w:hAnsi="PT Astra Serif"/>
          <w:b/>
          <w:bCs/>
          <w:sz w:val="28"/>
          <w:szCs w:val="28"/>
        </w:rPr>
        <w:t xml:space="preserve">                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</w:t>
      </w:r>
      <w:bookmarkStart w:id="0" w:name="_GoBack"/>
      <w:bookmarkEnd w:id="0"/>
      <w:r w:rsidR="00ED3792" w:rsidRPr="005407FD">
        <w:rPr>
          <w:rFonts w:ascii="PT Astra Serif" w:hAnsi="PT Astra Serif"/>
          <w:b/>
          <w:bCs/>
          <w:sz w:val="28"/>
          <w:szCs w:val="28"/>
        </w:rPr>
        <w:t xml:space="preserve">        </w:t>
      </w:r>
      <w:r w:rsidR="00ED3792">
        <w:rPr>
          <w:rFonts w:ascii="PT Astra Serif" w:hAnsi="PT Astra Serif"/>
          <w:b/>
          <w:bCs/>
          <w:sz w:val="28"/>
          <w:szCs w:val="28"/>
        </w:rPr>
        <w:t xml:space="preserve">    №</w:t>
      </w:r>
      <w:r>
        <w:rPr>
          <w:rFonts w:ascii="PT Astra Serif" w:hAnsi="PT Astra Serif"/>
          <w:b/>
          <w:bCs/>
          <w:sz w:val="28"/>
          <w:szCs w:val="28"/>
        </w:rPr>
        <w:t>1499</w:t>
      </w:r>
    </w:p>
    <w:p w:rsidR="00ED3792" w:rsidRPr="005407FD" w:rsidRDefault="00ED3792" w:rsidP="00ED3792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5407FD">
        <w:rPr>
          <w:rFonts w:ascii="PT Astra Serif" w:hAnsi="PT Astra Serif"/>
          <w:b/>
          <w:bCs/>
          <w:sz w:val="28"/>
          <w:szCs w:val="28"/>
        </w:rPr>
        <w:t>р.п</w:t>
      </w:r>
      <w:proofErr w:type="gramStart"/>
      <w:r w:rsidRPr="005407FD">
        <w:rPr>
          <w:rFonts w:ascii="PT Astra Serif" w:hAnsi="PT Astra Serif"/>
          <w:b/>
          <w:bCs/>
          <w:sz w:val="28"/>
          <w:szCs w:val="28"/>
        </w:rPr>
        <w:t>.Ч</w:t>
      </w:r>
      <w:proofErr w:type="gramEnd"/>
      <w:r w:rsidRPr="005407FD">
        <w:rPr>
          <w:rFonts w:ascii="PT Astra Serif" w:hAnsi="PT Astra Serif"/>
          <w:b/>
          <w:bCs/>
          <w:sz w:val="28"/>
          <w:szCs w:val="28"/>
        </w:rPr>
        <w:t>ердаклы</w:t>
      </w:r>
      <w:proofErr w:type="spellEnd"/>
    </w:p>
    <w:p w:rsidR="00ED3792" w:rsidRPr="005407FD" w:rsidRDefault="00ED3792" w:rsidP="00ED379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D3792" w:rsidRPr="005407FD" w:rsidRDefault="00ED3792" w:rsidP="00ED3792">
      <w:pPr>
        <w:jc w:val="center"/>
        <w:rPr>
          <w:rFonts w:ascii="PT Astra Serif" w:hAnsi="PT Astra Serif"/>
          <w:sz w:val="28"/>
          <w:szCs w:val="28"/>
        </w:rPr>
      </w:pPr>
      <w:r w:rsidRPr="005407FD"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18.08.2022 №1133 «</w:t>
      </w:r>
      <w:r w:rsidRPr="005407FD">
        <w:rPr>
          <w:rFonts w:ascii="PT Astra Serif" w:hAnsi="PT Astra Serif"/>
          <w:b/>
          <w:color w:val="000000"/>
          <w:sz w:val="28"/>
          <w:szCs w:val="28"/>
        </w:rPr>
        <w:t>Об утверждении Порядка обеспечения бесплатным питанием обучающихся</w:t>
      </w:r>
      <w:r w:rsidRPr="005407FD">
        <w:rPr>
          <w:rFonts w:ascii="PT Astra Serif" w:hAnsi="PT Astra Serif"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bCs/>
          <w:color w:val="000000"/>
          <w:sz w:val="28"/>
          <w:szCs w:val="28"/>
        </w:rPr>
        <w:t>в муниципальных общеобразовательных организациях</w:t>
      </w:r>
      <w:r w:rsidRPr="005407F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407FD">
        <w:rPr>
          <w:rFonts w:ascii="PT Astra Serif" w:hAnsi="PT Astra Serif"/>
          <w:b/>
          <w:color w:val="000000"/>
          <w:sz w:val="28"/>
          <w:szCs w:val="28"/>
        </w:rPr>
        <w:t xml:space="preserve">муниципального образования «Чердаклинский район» Ульяновской области и признании </w:t>
      </w:r>
      <w:proofErr w:type="gramStart"/>
      <w:r w:rsidRPr="005407FD">
        <w:rPr>
          <w:rFonts w:ascii="PT Astra Serif" w:hAnsi="PT Astra Serif"/>
          <w:b/>
          <w:color w:val="000000"/>
          <w:sz w:val="28"/>
          <w:szCs w:val="28"/>
        </w:rPr>
        <w:t>утратившими</w:t>
      </w:r>
      <w:proofErr w:type="gramEnd"/>
      <w:r w:rsidRPr="005407FD">
        <w:rPr>
          <w:rFonts w:ascii="PT Astra Serif" w:hAnsi="PT Astra Serif"/>
          <w:b/>
          <w:color w:val="000000"/>
          <w:sz w:val="28"/>
          <w:szCs w:val="28"/>
        </w:rPr>
        <w:t xml:space="preserve"> силу некоторых постановлений администрации муниципального образования «Чердаклинский район» Ульяновской области»</w:t>
      </w:r>
    </w:p>
    <w:p w:rsidR="00ED3792" w:rsidRPr="005407FD" w:rsidRDefault="00ED3792" w:rsidP="00ED3792">
      <w:pPr>
        <w:jc w:val="center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5407FD">
        <w:rPr>
          <w:rFonts w:ascii="PT Astra Serif" w:eastAsia="Calibri" w:hAnsi="PT Astra Serif"/>
          <w:sz w:val="28"/>
          <w:szCs w:val="28"/>
          <w:lang w:eastAsia="ru-RU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5407FD">
        <w:rPr>
          <w:rFonts w:ascii="PT Astra Serif" w:eastAsia="Calibri" w:hAnsi="PT Astra Serif"/>
          <w:sz w:val="28"/>
          <w:szCs w:val="28"/>
          <w:lang w:eastAsia="ru-RU"/>
        </w:rPr>
        <w:t>п</w:t>
      </w:r>
      <w:proofErr w:type="gramEnd"/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о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с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т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а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н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о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в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л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я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е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т:</w:t>
      </w:r>
    </w:p>
    <w:p w:rsidR="00ED3792" w:rsidRPr="005407FD" w:rsidRDefault="00ED3792" w:rsidP="00ED3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7FD">
        <w:rPr>
          <w:rFonts w:ascii="PT Astra Serif" w:eastAsia="Calibri" w:hAnsi="PT Astra Serif"/>
          <w:sz w:val="28"/>
          <w:szCs w:val="28"/>
          <w:lang w:eastAsia="ru-RU"/>
        </w:rPr>
        <w:t xml:space="preserve">1. </w:t>
      </w:r>
      <w:proofErr w:type="gramStart"/>
      <w:r w:rsidRPr="005407FD">
        <w:rPr>
          <w:rFonts w:ascii="PT Astra Serif" w:eastAsia="Calibri" w:hAnsi="PT Astra Serif"/>
          <w:sz w:val="28"/>
          <w:szCs w:val="28"/>
          <w:lang w:eastAsia="ru-RU"/>
        </w:rPr>
        <w:t>Внести в Порядок</w:t>
      </w:r>
      <w:r w:rsidRPr="005407FD">
        <w:rPr>
          <w:rFonts w:ascii="PT Astra Serif" w:hAnsi="PT Astra Serif"/>
        </w:rPr>
        <w:t xml:space="preserve"> 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 xml:space="preserve">обеспечения бесплатным питанием обучающихся в муниципальных общеобразовательных организациях муниципального образования «Чердаклинский район» Ульяновской области, утвержденный  постановлением администрации муниципального </w:t>
      </w:r>
      <w:r w:rsidRPr="005407FD">
        <w:rPr>
          <w:rFonts w:ascii="PT Astra Serif" w:hAnsi="PT Astra Serif"/>
          <w:bCs/>
          <w:sz w:val="28"/>
          <w:szCs w:val="28"/>
        </w:rPr>
        <w:t>образования «Чердаклинский район» Ульяновской области от 18.08.2022 №1133 «Об утверждении Порядка обеспечения бесплатным питанием обучающихся в муниципальных общеобразовательных организациях муниципального образования «Чердаклинский район» Ульяновской области и</w:t>
      </w:r>
      <w:proofErr w:type="gramEnd"/>
      <w:r w:rsidRPr="005407FD">
        <w:rPr>
          <w:rFonts w:ascii="PT Astra Serif" w:hAnsi="PT Astra Serif"/>
          <w:bCs/>
          <w:sz w:val="28"/>
          <w:szCs w:val="28"/>
        </w:rPr>
        <w:t xml:space="preserve"> признании </w:t>
      </w:r>
      <w:proofErr w:type="gramStart"/>
      <w:r w:rsidRPr="005407FD">
        <w:rPr>
          <w:rFonts w:ascii="PT Astra Serif" w:hAnsi="PT Astra Serif"/>
          <w:bCs/>
          <w:sz w:val="28"/>
          <w:szCs w:val="28"/>
        </w:rPr>
        <w:t>утратившими</w:t>
      </w:r>
      <w:proofErr w:type="gramEnd"/>
      <w:r w:rsidRPr="005407FD">
        <w:rPr>
          <w:rFonts w:ascii="PT Astra Serif" w:hAnsi="PT Astra Serif"/>
          <w:bCs/>
          <w:sz w:val="28"/>
          <w:szCs w:val="28"/>
        </w:rPr>
        <w:t xml:space="preserve"> силу некоторых постановлений администрации муниципального образования «Чердаклинский район» Ульяновской области</w:t>
      </w:r>
      <w:r w:rsidRPr="005407FD">
        <w:rPr>
          <w:rFonts w:ascii="PT Astra Serif" w:hAnsi="PT Astra Serif"/>
          <w:sz w:val="28"/>
          <w:szCs w:val="28"/>
        </w:rPr>
        <w:t>» следующие изменения:</w:t>
      </w:r>
    </w:p>
    <w:p w:rsidR="00ED3792" w:rsidRDefault="00ED3792" w:rsidP="00ED3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7FD">
        <w:rPr>
          <w:rFonts w:ascii="PT Astra Serif" w:hAnsi="PT Astra Serif"/>
          <w:sz w:val="28"/>
          <w:szCs w:val="28"/>
        </w:rPr>
        <w:t xml:space="preserve">1.1) </w:t>
      </w:r>
      <w:r>
        <w:rPr>
          <w:rFonts w:ascii="PT Astra Serif" w:hAnsi="PT Astra Serif"/>
          <w:sz w:val="28"/>
          <w:szCs w:val="28"/>
        </w:rPr>
        <w:t>подпункт «д» пункта 2 изложить в следующей редакции:</w:t>
      </w:r>
    </w:p>
    <w:p w:rsidR="00ED3792" w:rsidRDefault="00ED3792" w:rsidP="00ED379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5407FD">
        <w:rPr>
          <w:rFonts w:ascii="PT Astra Serif" w:hAnsi="PT Astra Serif"/>
          <w:sz w:val="28"/>
          <w:szCs w:val="28"/>
        </w:rPr>
        <w:t>д)</w:t>
      </w:r>
      <w:r w:rsidRPr="005407FD">
        <w:rPr>
          <w:rFonts w:ascii="PT Astra Serif" w:hAnsi="PT Astra Serif"/>
        </w:rPr>
        <w:t xml:space="preserve"> </w:t>
      </w:r>
      <w:r w:rsidRPr="005407FD">
        <w:rPr>
          <w:rFonts w:ascii="PT Astra Serif" w:hAnsi="PT Astra Serif"/>
          <w:sz w:val="28"/>
          <w:szCs w:val="28"/>
        </w:rPr>
        <w:t>детям военнослужащих, лиц, проходящих службу в войсках национальной гвардии Российской Федерации и имеющих специальное звание полиции  (далее – военнослужащие), принимающих участие в проведении специальной военной операции</w:t>
      </w:r>
      <w:r w:rsidR="00F312E7">
        <w:rPr>
          <w:rFonts w:ascii="PT Astra Serif" w:hAnsi="PT Astra Serif"/>
          <w:sz w:val="28"/>
          <w:szCs w:val="28"/>
        </w:rPr>
        <w:t>,</w:t>
      </w:r>
      <w:r w:rsidRPr="005407FD">
        <w:rPr>
          <w:rFonts w:ascii="PT Astra Serif" w:hAnsi="PT Astra Serif"/>
          <w:sz w:val="28"/>
          <w:szCs w:val="28"/>
        </w:rPr>
        <w:t xml:space="preserve"> на период участия военнослужащих</w:t>
      </w:r>
      <w:r>
        <w:rPr>
          <w:rFonts w:ascii="PT Astra Serif" w:hAnsi="PT Astra Serif"/>
          <w:sz w:val="28"/>
          <w:szCs w:val="28"/>
        </w:rPr>
        <w:t xml:space="preserve"> в специальной военной операции</w:t>
      </w:r>
      <w:proofErr w:type="gramStart"/>
      <w:r>
        <w:rPr>
          <w:rFonts w:ascii="PT Astra Serif" w:hAnsi="PT Astra Serif"/>
          <w:sz w:val="28"/>
          <w:szCs w:val="28"/>
        </w:rPr>
        <w:t>;</w:t>
      </w:r>
      <w:r w:rsidRPr="005407FD">
        <w:rPr>
          <w:rFonts w:ascii="PT Astra Serif" w:hAnsi="PT Astra Serif"/>
          <w:sz w:val="28"/>
          <w:szCs w:val="28"/>
        </w:rPr>
        <w:t>»</w:t>
      </w:r>
      <w:proofErr w:type="gramEnd"/>
      <w:r w:rsidRPr="005407FD">
        <w:rPr>
          <w:rFonts w:ascii="PT Astra Serif" w:hAnsi="PT Astra Serif"/>
          <w:sz w:val="28"/>
          <w:szCs w:val="28"/>
        </w:rPr>
        <w:t>;</w:t>
      </w:r>
    </w:p>
    <w:p w:rsidR="00ED3792" w:rsidRDefault="00ED3792" w:rsidP="00ED379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1.2) пункт 2 дополнить подпунктом «е» следующего содержания:</w:t>
      </w:r>
    </w:p>
    <w:p w:rsidR="00ED3792" w:rsidRDefault="00ED3792" w:rsidP="00ED379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«е) детям граждан, </w:t>
      </w:r>
      <w:r w:rsidRPr="00ED3792">
        <w:rPr>
          <w:rFonts w:ascii="PT Astra Serif" w:hAnsi="PT Astra Serif"/>
          <w:sz w:val="28"/>
          <w:szCs w:val="28"/>
        </w:rPr>
        <w:t>призванных на военную службу по мобилизации в Вооруженные Силы Российской Федерации</w:t>
      </w:r>
      <w:r>
        <w:rPr>
          <w:rFonts w:ascii="PT Astra Serif" w:hAnsi="PT Astra Serif"/>
          <w:sz w:val="28"/>
          <w:szCs w:val="28"/>
        </w:rPr>
        <w:t xml:space="preserve"> (далее – мобилизованные)</w:t>
      </w:r>
      <w:r w:rsidR="00F312E7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до</w:t>
      </w:r>
      <w:r w:rsidRPr="00ED3792">
        <w:t xml:space="preserve"> </w:t>
      </w:r>
      <w:r w:rsidRPr="00ED3792">
        <w:rPr>
          <w:rFonts w:ascii="PT Astra Serif" w:hAnsi="PT Astra Serif"/>
          <w:sz w:val="28"/>
          <w:szCs w:val="28"/>
        </w:rPr>
        <w:t>окончания прохождения мобилизованными военной службы в период мобилизации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:rsidR="00CC4752" w:rsidRDefault="00CC4752" w:rsidP="00CC47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1.3) </w:t>
      </w:r>
      <w:r w:rsidR="00F312E7">
        <w:rPr>
          <w:rFonts w:ascii="PT Astra Serif" w:hAnsi="PT Astra Serif"/>
          <w:sz w:val="28"/>
          <w:szCs w:val="28"/>
        </w:rPr>
        <w:t>пункт 3 дополнить подпунктами</w:t>
      </w:r>
      <w:r>
        <w:rPr>
          <w:rFonts w:ascii="PT Astra Serif" w:hAnsi="PT Astra Serif"/>
          <w:sz w:val="28"/>
          <w:szCs w:val="28"/>
        </w:rPr>
        <w:t xml:space="preserve"> «в»</w:t>
      </w:r>
      <w:r w:rsidR="000D1FFB">
        <w:rPr>
          <w:rFonts w:ascii="PT Astra Serif" w:hAnsi="PT Astra Serif"/>
          <w:sz w:val="28"/>
          <w:szCs w:val="28"/>
        </w:rPr>
        <w:t xml:space="preserve"> - «г»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CC4752" w:rsidRDefault="00CC4752" w:rsidP="00CC47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«в) детям, </w:t>
      </w:r>
      <w:r w:rsidRPr="006745ED">
        <w:rPr>
          <w:rFonts w:ascii="PT Astra Serif" w:hAnsi="PT Astra Serif"/>
          <w:sz w:val="28"/>
          <w:szCs w:val="28"/>
        </w:rPr>
        <w:t>обучающимся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6745ED">
        <w:rPr>
          <w:rFonts w:ascii="PT Astra Serif" w:hAnsi="PT Astra Serif"/>
          <w:sz w:val="28"/>
          <w:szCs w:val="28"/>
        </w:rPr>
        <w:t>по образовательным программам начального общего образования</w:t>
      </w:r>
      <w:r w:rsidR="00F312E7">
        <w:rPr>
          <w:rFonts w:ascii="PT Astra Serif" w:hAnsi="PT Astra Serif"/>
          <w:sz w:val="28"/>
          <w:szCs w:val="28"/>
        </w:rPr>
        <w:t>,</w:t>
      </w:r>
      <w:r w:rsidRPr="00CC4752">
        <w:t xml:space="preserve"> </w:t>
      </w:r>
      <w:r w:rsidR="00AC648D">
        <w:rPr>
          <w:rFonts w:ascii="PT Astra Serif" w:hAnsi="PT Astra Serif"/>
          <w:sz w:val="28"/>
          <w:szCs w:val="28"/>
        </w:rPr>
        <w:t xml:space="preserve">один из родителей </w:t>
      </w:r>
      <w:r w:rsidR="00F312E7">
        <w:rPr>
          <w:rFonts w:ascii="PT Astra Serif" w:hAnsi="PT Astra Serif"/>
          <w:sz w:val="28"/>
          <w:szCs w:val="28"/>
        </w:rPr>
        <w:t xml:space="preserve">которых </w:t>
      </w:r>
      <w:r w:rsidR="00AC648D">
        <w:rPr>
          <w:rFonts w:ascii="PT Astra Serif" w:hAnsi="PT Astra Serif"/>
          <w:sz w:val="28"/>
          <w:szCs w:val="28"/>
        </w:rPr>
        <w:t xml:space="preserve">является  </w:t>
      </w:r>
      <w:r w:rsidRPr="00CC4752">
        <w:rPr>
          <w:rFonts w:ascii="PT Astra Serif" w:hAnsi="PT Astra Serif"/>
          <w:sz w:val="28"/>
          <w:szCs w:val="28"/>
        </w:rPr>
        <w:t>военнослужащим,</w:t>
      </w:r>
      <w:r w:rsidR="00F312E7">
        <w:rPr>
          <w:rFonts w:ascii="PT Astra Serif" w:hAnsi="PT Astra Serif"/>
          <w:sz w:val="28"/>
          <w:szCs w:val="28"/>
        </w:rPr>
        <w:t xml:space="preserve"> </w:t>
      </w:r>
      <w:r w:rsidR="000D1FFB">
        <w:rPr>
          <w:rFonts w:ascii="PT Astra Serif" w:hAnsi="PT Astra Serif"/>
          <w:sz w:val="28"/>
          <w:szCs w:val="28"/>
        </w:rPr>
        <w:t>принимающим</w:t>
      </w:r>
      <w:r w:rsidR="000D1FFB" w:rsidRPr="005407FD">
        <w:rPr>
          <w:rFonts w:ascii="PT Astra Serif" w:hAnsi="PT Astra Serif"/>
          <w:sz w:val="28"/>
          <w:szCs w:val="28"/>
        </w:rPr>
        <w:t xml:space="preserve"> участие в проведении специальной военной операции</w:t>
      </w:r>
      <w:r w:rsidR="000D1FFB">
        <w:rPr>
          <w:rFonts w:ascii="PT Astra Serif" w:hAnsi="PT Astra Serif"/>
          <w:sz w:val="28"/>
          <w:szCs w:val="28"/>
        </w:rPr>
        <w:t>,</w:t>
      </w:r>
      <w:r w:rsidR="000D1FFB" w:rsidRPr="00CC4752">
        <w:rPr>
          <w:rFonts w:ascii="PT Astra Serif" w:hAnsi="PT Astra Serif"/>
          <w:sz w:val="28"/>
          <w:szCs w:val="28"/>
        </w:rPr>
        <w:t xml:space="preserve"> </w:t>
      </w:r>
      <w:r w:rsidRPr="00CC4752">
        <w:rPr>
          <w:rFonts w:ascii="PT Astra Serif" w:hAnsi="PT Astra Serif"/>
          <w:sz w:val="28"/>
          <w:szCs w:val="28"/>
        </w:rPr>
        <w:t xml:space="preserve">на период участия </w:t>
      </w:r>
      <w:r w:rsidR="000D1FFB">
        <w:rPr>
          <w:rFonts w:ascii="PT Astra Serif" w:hAnsi="PT Astra Serif"/>
          <w:sz w:val="28"/>
          <w:szCs w:val="28"/>
        </w:rPr>
        <w:t xml:space="preserve">этого родителя </w:t>
      </w:r>
      <w:r w:rsidRPr="00CC4752">
        <w:rPr>
          <w:rFonts w:ascii="PT Astra Serif" w:hAnsi="PT Astra Serif"/>
          <w:sz w:val="28"/>
          <w:szCs w:val="28"/>
        </w:rPr>
        <w:t>в специальной военной операции;</w:t>
      </w:r>
    </w:p>
    <w:p w:rsidR="00F312E7" w:rsidRPr="006745ED" w:rsidRDefault="00F312E7" w:rsidP="00CC47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г) детям, </w:t>
      </w:r>
      <w:r w:rsidRPr="006745ED">
        <w:rPr>
          <w:rFonts w:ascii="PT Astra Serif" w:hAnsi="PT Astra Serif"/>
          <w:sz w:val="28"/>
          <w:szCs w:val="28"/>
        </w:rPr>
        <w:t>обучающимся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6745ED">
        <w:rPr>
          <w:rFonts w:ascii="PT Astra Serif" w:hAnsi="PT Astra Serif"/>
          <w:sz w:val="28"/>
          <w:szCs w:val="28"/>
        </w:rPr>
        <w:t>по образовательным программам начального общего образования</w:t>
      </w:r>
      <w:r>
        <w:rPr>
          <w:rFonts w:ascii="PT Astra Serif" w:hAnsi="PT Astra Serif"/>
          <w:sz w:val="28"/>
          <w:szCs w:val="28"/>
        </w:rPr>
        <w:t>,</w:t>
      </w:r>
      <w:r w:rsidRPr="00CC4752">
        <w:t xml:space="preserve"> </w:t>
      </w:r>
      <w:r w:rsidRPr="00CC4752">
        <w:rPr>
          <w:rFonts w:ascii="PT Astra Serif" w:hAnsi="PT Astra Serif"/>
          <w:sz w:val="28"/>
          <w:szCs w:val="28"/>
        </w:rPr>
        <w:t xml:space="preserve">один из родителей </w:t>
      </w:r>
      <w:r>
        <w:rPr>
          <w:rFonts w:ascii="PT Astra Serif" w:hAnsi="PT Astra Serif"/>
          <w:sz w:val="28"/>
          <w:szCs w:val="28"/>
        </w:rPr>
        <w:t>которых является мобилизованным,</w:t>
      </w:r>
      <w:r w:rsidRPr="00F312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</w:t>
      </w:r>
      <w:r w:rsidRPr="00ED3792">
        <w:t xml:space="preserve"> </w:t>
      </w:r>
      <w:r w:rsidRPr="00ED3792">
        <w:rPr>
          <w:rFonts w:ascii="PT Astra Serif" w:hAnsi="PT Astra Serif"/>
          <w:sz w:val="28"/>
          <w:szCs w:val="28"/>
        </w:rPr>
        <w:t>окончания прохож</w:t>
      </w:r>
      <w:r>
        <w:rPr>
          <w:rFonts w:ascii="PT Astra Serif" w:hAnsi="PT Astra Serif"/>
          <w:sz w:val="28"/>
          <w:szCs w:val="28"/>
        </w:rPr>
        <w:t xml:space="preserve">дения </w:t>
      </w:r>
      <w:r w:rsidR="000D1FFB">
        <w:rPr>
          <w:rFonts w:ascii="PT Astra Serif" w:hAnsi="PT Astra Serif"/>
          <w:sz w:val="28"/>
          <w:szCs w:val="28"/>
        </w:rPr>
        <w:t xml:space="preserve">этим родителем </w:t>
      </w:r>
      <w:r w:rsidRPr="00ED3792">
        <w:rPr>
          <w:rFonts w:ascii="PT Astra Serif" w:hAnsi="PT Astra Serif"/>
          <w:sz w:val="28"/>
          <w:szCs w:val="28"/>
        </w:rPr>
        <w:t>военной службы в период мобилизации</w:t>
      </w:r>
      <w:proofErr w:type="gramStart"/>
      <w:r>
        <w:rPr>
          <w:rFonts w:ascii="PT Astra Serif" w:hAnsi="PT Astra Serif"/>
          <w:sz w:val="28"/>
          <w:szCs w:val="28"/>
        </w:rPr>
        <w:t xml:space="preserve">.»; </w:t>
      </w:r>
      <w:proofErr w:type="gramEnd"/>
    </w:p>
    <w:p w:rsidR="00ED3792" w:rsidRPr="005407FD" w:rsidRDefault="000D1FFB" w:rsidP="00ED379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</w:t>
      </w:r>
      <w:r w:rsidR="00ED3792" w:rsidRPr="005407FD">
        <w:rPr>
          <w:rFonts w:ascii="PT Astra Serif" w:hAnsi="PT Astra Serif"/>
          <w:sz w:val="28"/>
          <w:szCs w:val="28"/>
        </w:rPr>
        <w:t>) в пункте 8:</w:t>
      </w:r>
    </w:p>
    <w:p w:rsidR="00ED3792" w:rsidRPr="005407FD" w:rsidRDefault="00ED3792" w:rsidP="00ED379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абзаце первом слова</w:t>
      </w:r>
      <w:r w:rsidRPr="005407FD">
        <w:rPr>
          <w:rFonts w:ascii="PT Astra Serif" w:hAnsi="PT Astra Serif"/>
          <w:sz w:val="28"/>
          <w:szCs w:val="28"/>
        </w:rPr>
        <w:t xml:space="preserve"> «в</w:t>
      </w:r>
      <w:r>
        <w:rPr>
          <w:rFonts w:ascii="PT Astra Serif" w:hAnsi="PT Astra Serif"/>
          <w:sz w:val="28"/>
          <w:szCs w:val="28"/>
        </w:rPr>
        <w:t xml:space="preserve"> подпунктах «б» - «д» пункта 2» заменить словами </w:t>
      </w:r>
      <w:r w:rsidRPr="005407FD">
        <w:rPr>
          <w:rFonts w:ascii="PT Astra Serif" w:hAnsi="PT Astra Serif"/>
          <w:sz w:val="28"/>
          <w:szCs w:val="28"/>
        </w:rPr>
        <w:t>«в</w:t>
      </w:r>
      <w:r>
        <w:rPr>
          <w:rFonts w:ascii="PT Astra Serif" w:hAnsi="PT Astra Serif"/>
          <w:sz w:val="28"/>
          <w:szCs w:val="28"/>
        </w:rPr>
        <w:t xml:space="preserve"> подпунктах «б» - «е» пункта 2»; </w:t>
      </w:r>
    </w:p>
    <w:p w:rsidR="00ED3792" w:rsidRPr="005407FD" w:rsidRDefault="00ED3792" w:rsidP="00ED3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07FD">
        <w:rPr>
          <w:rFonts w:ascii="PT Astra Serif" w:hAnsi="PT Astra Serif"/>
          <w:sz w:val="28"/>
          <w:szCs w:val="28"/>
        </w:rPr>
        <w:t>- в абзаце втором слова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5407FD">
        <w:rPr>
          <w:rFonts w:ascii="PT Astra Serif" w:hAnsi="PT Astra Serif"/>
          <w:sz w:val="28"/>
          <w:szCs w:val="28"/>
        </w:rPr>
        <w:t>«в</w:t>
      </w:r>
      <w:r>
        <w:rPr>
          <w:rFonts w:ascii="PT Astra Serif" w:hAnsi="PT Astra Serif"/>
          <w:sz w:val="28"/>
          <w:szCs w:val="28"/>
        </w:rPr>
        <w:t xml:space="preserve"> подпунктах «б» - «д» пункта 2»</w:t>
      </w:r>
      <w:r w:rsidRPr="00ED379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заменить словами </w:t>
      </w:r>
      <w:r w:rsidRPr="005407FD">
        <w:rPr>
          <w:rFonts w:ascii="PT Astra Serif" w:hAnsi="PT Astra Serif"/>
          <w:sz w:val="28"/>
          <w:szCs w:val="28"/>
        </w:rPr>
        <w:t>«в</w:t>
      </w:r>
      <w:r>
        <w:rPr>
          <w:rFonts w:ascii="PT Astra Serif" w:hAnsi="PT Astra Serif"/>
          <w:sz w:val="28"/>
          <w:szCs w:val="28"/>
        </w:rPr>
        <w:t xml:space="preserve"> подпунктах «б» - «е» пункта 2»; </w:t>
      </w:r>
    </w:p>
    <w:p w:rsidR="00ED3792" w:rsidRPr="005407FD" w:rsidRDefault="00ED3792" w:rsidP="00ED379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абзаце четвертом</w:t>
      </w:r>
      <w:r w:rsidRPr="00ED3792">
        <w:rPr>
          <w:rFonts w:ascii="PT Astra Serif" w:hAnsi="PT Astra Serif"/>
          <w:sz w:val="28"/>
          <w:szCs w:val="28"/>
        </w:rPr>
        <w:t xml:space="preserve"> </w:t>
      </w:r>
      <w:r w:rsidRPr="005407FD">
        <w:rPr>
          <w:rFonts w:ascii="PT Astra Serif" w:hAnsi="PT Astra Serif"/>
          <w:sz w:val="28"/>
          <w:szCs w:val="28"/>
        </w:rPr>
        <w:t>слова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5407FD">
        <w:rPr>
          <w:rFonts w:ascii="PT Astra Serif" w:hAnsi="PT Astra Serif"/>
          <w:sz w:val="28"/>
          <w:szCs w:val="28"/>
        </w:rPr>
        <w:t>«в</w:t>
      </w:r>
      <w:r>
        <w:rPr>
          <w:rFonts w:ascii="PT Astra Serif" w:hAnsi="PT Astra Serif"/>
          <w:sz w:val="28"/>
          <w:szCs w:val="28"/>
        </w:rPr>
        <w:t xml:space="preserve"> подпунктах «б» - «д» пункта 2»</w:t>
      </w:r>
      <w:r w:rsidRPr="00ED379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заменить словами </w:t>
      </w:r>
      <w:r w:rsidRPr="005407FD">
        <w:rPr>
          <w:rFonts w:ascii="PT Astra Serif" w:hAnsi="PT Astra Serif"/>
          <w:sz w:val="28"/>
          <w:szCs w:val="28"/>
        </w:rPr>
        <w:t>«в</w:t>
      </w:r>
      <w:r>
        <w:rPr>
          <w:rFonts w:ascii="PT Astra Serif" w:hAnsi="PT Astra Serif"/>
          <w:sz w:val="28"/>
          <w:szCs w:val="28"/>
        </w:rPr>
        <w:t xml:space="preserve"> подпунктах «б» - «е» пункта 2». </w:t>
      </w:r>
    </w:p>
    <w:p w:rsidR="00ED3792" w:rsidRPr="005407FD" w:rsidRDefault="00ED3792" w:rsidP="00ED3792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5407FD">
        <w:rPr>
          <w:rFonts w:ascii="PT Astra Serif" w:hAnsi="PT Astra Serif"/>
          <w:color w:val="000000"/>
          <w:sz w:val="28"/>
          <w:szCs w:val="28"/>
        </w:rPr>
        <w:t>2</w:t>
      </w:r>
      <w:r w:rsidRPr="005407FD">
        <w:rPr>
          <w:rFonts w:ascii="PT Astra Serif" w:eastAsia="Calibri" w:hAnsi="PT Astra Serif"/>
          <w:sz w:val="28"/>
          <w:szCs w:val="28"/>
          <w:lang w:eastAsia="ru-RU"/>
        </w:rPr>
        <w:t>. Настоящее постановление вступает в силу после его официального обнародования.</w:t>
      </w:r>
    </w:p>
    <w:p w:rsidR="00ED3792" w:rsidRPr="005407FD" w:rsidRDefault="00ED3792" w:rsidP="00ED3792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D3792" w:rsidRPr="005407FD" w:rsidRDefault="00ED3792" w:rsidP="00ED3792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D3792" w:rsidRPr="005407FD" w:rsidRDefault="00ED3792" w:rsidP="00ED3792">
      <w:pPr>
        <w:tabs>
          <w:tab w:val="left" w:pos="785"/>
        </w:tabs>
        <w:contextualSpacing/>
        <w:rPr>
          <w:rFonts w:ascii="PT Astra Serif" w:hAnsi="PT Astra Serif"/>
          <w:bCs/>
          <w:sz w:val="28"/>
          <w:szCs w:val="28"/>
        </w:rPr>
      </w:pPr>
      <w:r w:rsidRPr="005407FD">
        <w:rPr>
          <w:rFonts w:ascii="PT Astra Serif" w:hAnsi="PT Astra Serif"/>
          <w:bCs/>
          <w:sz w:val="28"/>
          <w:szCs w:val="28"/>
        </w:rPr>
        <w:t xml:space="preserve">Глава администрации </w:t>
      </w:r>
      <w:proofErr w:type="gramStart"/>
      <w:r w:rsidRPr="005407FD">
        <w:rPr>
          <w:rFonts w:ascii="PT Astra Serif" w:hAnsi="PT Astra Serif"/>
          <w:bCs/>
          <w:sz w:val="28"/>
          <w:szCs w:val="28"/>
        </w:rPr>
        <w:t>муниципального</w:t>
      </w:r>
      <w:proofErr w:type="gramEnd"/>
      <w:r w:rsidRPr="005407FD">
        <w:rPr>
          <w:rFonts w:ascii="PT Astra Serif" w:hAnsi="PT Astra Serif"/>
          <w:bCs/>
          <w:sz w:val="28"/>
          <w:szCs w:val="28"/>
        </w:rPr>
        <w:t xml:space="preserve"> </w:t>
      </w:r>
    </w:p>
    <w:p w:rsidR="00ED3792" w:rsidRPr="005407FD" w:rsidRDefault="00ED3792" w:rsidP="00ED3792">
      <w:pPr>
        <w:tabs>
          <w:tab w:val="left" w:pos="785"/>
        </w:tabs>
        <w:contextualSpacing/>
        <w:rPr>
          <w:rFonts w:ascii="PT Astra Serif" w:hAnsi="PT Astra Serif"/>
          <w:bCs/>
          <w:sz w:val="28"/>
          <w:szCs w:val="28"/>
        </w:rPr>
      </w:pPr>
      <w:r w:rsidRPr="005407FD">
        <w:rPr>
          <w:rFonts w:ascii="PT Astra Serif" w:hAnsi="PT Astra Serif"/>
          <w:bCs/>
          <w:sz w:val="28"/>
          <w:szCs w:val="28"/>
        </w:rPr>
        <w:t>образования «Чердаклинский район»</w:t>
      </w:r>
    </w:p>
    <w:p w:rsidR="00ED3792" w:rsidRPr="005407FD" w:rsidRDefault="00ED3792" w:rsidP="00ED3792">
      <w:pPr>
        <w:tabs>
          <w:tab w:val="left" w:pos="785"/>
        </w:tabs>
        <w:contextualSpacing/>
        <w:rPr>
          <w:rFonts w:ascii="PT Astra Serif" w:hAnsi="PT Astra Serif"/>
          <w:bCs/>
          <w:sz w:val="28"/>
          <w:szCs w:val="28"/>
        </w:rPr>
      </w:pPr>
      <w:r w:rsidRPr="005407FD">
        <w:rPr>
          <w:rFonts w:ascii="PT Astra Serif" w:hAnsi="PT Astra Serif"/>
          <w:bCs/>
          <w:sz w:val="28"/>
          <w:szCs w:val="28"/>
        </w:rPr>
        <w:t xml:space="preserve">Ульяновской области                                                         </w:t>
      </w:r>
      <w:r>
        <w:rPr>
          <w:rFonts w:ascii="PT Astra Serif" w:hAnsi="PT Astra Serif"/>
          <w:bCs/>
          <w:sz w:val="28"/>
          <w:szCs w:val="28"/>
        </w:rPr>
        <w:t xml:space="preserve">               </w:t>
      </w:r>
      <w:r w:rsidRPr="005407FD">
        <w:rPr>
          <w:rFonts w:ascii="PT Astra Serif" w:hAnsi="PT Astra Serif"/>
          <w:bCs/>
          <w:sz w:val="28"/>
          <w:szCs w:val="28"/>
        </w:rPr>
        <w:t xml:space="preserve">            </w:t>
      </w:r>
      <w:proofErr w:type="spellStart"/>
      <w:r>
        <w:rPr>
          <w:rFonts w:ascii="PT Astra Serif" w:hAnsi="PT Astra Serif"/>
          <w:bCs/>
          <w:sz w:val="28"/>
          <w:szCs w:val="28"/>
        </w:rPr>
        <w:t>Ю.С.</w:t>
      </w:r>
      <w:r w:rsidRPr="005407FD">
        <w:rPr>
          <w:rFonts w:ascii="PT Astra Serif" w:hAnsi="PT Astra Serif"/>
          <w:bCs/>
          <w:sz w:val="28"/>
          <w:szCs w:val="28"/>
        </w:rPr>
        <w:t>Нестеров</w:t>
      </w:r>
      <w:proofErr w:type="spellEnd"/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ED3792" w:rsidRPr="005407FD" w:rsidRDefault="00ED3792" w:rsidP="00ED3792">
      <w:pPr>
        <w:ind w:left="5103"/>
        <w:jc w:val="both"/>
        <w:rPr>
          <w:rFonts w:ascii="PT Astra Serif" w:hAnsi="PT Astra Serif"/>
          <w:bCs/>
          <w:sz w:val="28"/>
          <w:szCs w:val="28"/>
        </w:rPr>
      </w:pPr>
    </w:p>
    <w:p w:rsidR="00652AF5" w:rsidRDefault="00652AF5"/>
    <w:sectPr w:rsidR="00652AF5" w:rsidSect="00071EAA">
      <w:headerReference w:type="default" r:id="rId7"/>
      <w:pgSz w:w="11906" w:h="16838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7F" w:rsidRDefault="00D42F7F" w:rsidP="00C85FE1">
      <w:r>
        <w:separator/>
      </w:r>
    </w:p>
  </w:endnote>
  <w:endnote w:type="continuationSeparator" w:id="0">
    <w:p w:rsidR="00D42F7F" w:rsidRDefault="00D42F7F" w:rsidP="00C8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7F" w:rsidRDefault="00D42F7F" w:rsidP="00C85FE1">
      <w:r>
        <w:separator/>
      </w:r>
    </w:p>
  </w:footnote>
  <w:footnote w:type="continuationSeparator" w:id="0">
    <w:p w:rsidR="00D42F7F" w:rsidRDefault="00D42F7F" w:rsidP="00C8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5D" w:rsidRPr="00A9758C" w:rsidRDefault="00D42F7F" w:rsidP="0012325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792"/>
    <w:rsid w:val="000D1FFB"/>
    <w:rsid w:val="00185E0E"/>
    <w:rsid w:val="00422E0F"/>
    <w:rsid w:val="00652AF5"/>
    <w:rsid w:val="00661C18"/>
    <w:rsid w:val="00995011"/>
    <w:rsid w:val="00AC648D"/>
    <w:rsid w:val="00C81115"/>
    <w:rsid w:val="00C85FE1"/>
    <w:rsid w:val="00CC4752"/>
    <w:rsid w:val="00D42F7F"/>
    <w:rsid w:val="00ED3792"/>
    <w:rsid w:val="00F3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ED379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uiPriority w:val="99"/>
    <w:semiHidden/>
    <w:rsid w:val="00ED37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3"/>
    <w:uiPriority w:val="99"/>
    <w:locked/>
    <w:rsid w:val="00ED3792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4</cp:revision>
  <cp:lastPrinted>2022-11-09T06:29:00Z</cp:lastPrinted>
  <dcterms:created xsi:type="dcterms:W3CDTF">2022-11-09T06:50:00Z</dcterms:created>
  <dcterms:modified xsi:type="dcterms:W3CDTF">2022-11-09T08:08:00Z</dcterms:modified>
</cp:coreProperties>
</file>