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539" w:type="dxa"/>
        <w:jc w:val="left"/>
        <w:tblInd w:w="10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</w:tblGrid>
      <w:tr>
        <w:trPr/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УТВЕРЖДАЮ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 муниципального образования «Чердаклинский район» 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Ю.С. Нестеров </w:t>
            </w:r>
            <w:r>
              <w:rPr>
                <w:kern w:val="0"/>
                <w:sz w:val="28"/>
                <w:szCs w:val="28"/>
                <w:lang w:val="ru-RU" w:bidi="ar-SA"/>
              </w:rPr>
              <w:t>_________________2022 г.</w:t>
            </w:r>
          </w:p>
        </w:tc>
      </w:tr>
    </w:tbl>
    <w:p>
      <w:pPr>
        <w:pStyle w:val="Normal"/>
        <w:ind w:left="9204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2022 года</w:t>
      </w:r>
    </w:p>
    <w:tbl>
      <w:tblPr>
        <w:tblStyle w:val="a3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663"/>
        <w:gridCol w:w="3261"/>
        <w:gridCol w:w="3685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Наименование НПА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Дата начала проведения экспертизы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663" w:type="dxa"/>
            <w:tcBorders/>
          </w:tcPr>
          <w:p>
            <w:pPr>
              <w:pStyle w:val="1"/>
              <w:keepNext w:val="false"/>
              <w:widowControl w:val="false"/>
              <w:suppressAutoHyphens w:val="true"/>
              <w:spacing w:lineRule="auto" w:line="240" w:before="0" w:after="0"/>
              <w:ind w:firstLine="709"/>
              <w:rPr>
                <w:szCs w:val="28"/>
              </w:rPr>
            </w:pP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 xml:space="preserve">Постановление администрации муниципального образования «Чердаклинский район» Ульяновской области от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ar-SA" w:bidi="ar-SA"/>
              </w:rPr>
              <w:t>01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.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.2020 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1147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 «</w:t>
            </w:r>
            <w:r>
              <w:rPr>
                <w:rFonts w:cs="PT Astra Serif" w:ascii="PT Astra Serif" w:hAnsi="PT Astra Serif"/>
                <w:b w:val="false"/>
                <w:bCs w:val="false"/>
                <w:color w:val="26282F"/>
                <w:kern w:val="0"/>
                <w:sz w:val="28"/>
                <w:szCs w:val="28"/>
                <w:lang w:val="ru-RU" w:bidi="ar-SA"/>
              </w:rPr>
              <w:t>Об утверждении а</w:t>
            </w:r>
            <w:r>
              <w:rPr>
                <w:rFonts w:cs="PT Astra Serif" w:ascii="PT Astra Serif" w:hAnsi="PT Astra Serif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дминистративного регламента </w:t>
            </w:r>
          </w:p>
          <w:p>
            <w:pPr>
              <w:pStyle w:val="1"/>
              <w:widowControl w:val="false"/>
              <w:suppressAutoHyphens w:val="true"/>
              <w:spacing w:lineRule="auto" w:line="240" w:before="0" w:after="0"/>
              <w:ind w:firstLine="709"/>
              <w:rPr>
                <w:szCs w:val="28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предоставления муниципальной услуги «Предоставление выписок </w:t>
              <w:br/>
              <w:t>об объектах учёта из реестра муниципального имущества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Октябрь - ноябрь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L_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477590"/>
    <w:pPr>
      <w:keepNext w:val="true"/>
      <w:suppressAutoHyphens w:val="false"/>
      <w:spacing w:lineRule="exact" w:line="300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978ab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477590"/>
    <w:rPr>
      <w:rFonts w:ascii="SL_Times New Roman" w:hAnsi="SL_Times New Roman" w:eastAsia="Times New Roman" w:cs="Times New Roman"/>
      <w:b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1</Pages>
  <Words>86</Words>
  <Characters>770</Characters>
  <CharactersWithSpaces>892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2021-01-15T05:53:00Z</dcterms:created>
  <dc:creator>Софронова ЕН</dc:creator>
  <dc:description/>
  <dc:language>ru-RU</dc:language>
  <cp:lastModifiedBy/>
  <dcterms:modified xsi:type="dcterms:W3CDTF">2022-11-11T09:33:26Z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