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proofErr w:type="gramStart"/>
      <w:r w:rsidRPr="00BA71F8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BA71F8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_____________202</w:t>
      </w:r>
      <w:r w:rsidR="00F161AC" w:rsidRPr="00BA71F8">
        <w:rPr>
          <w:rFonts w:ascii="PT Astra Serif" w:hAnsi="PT Astra Serif" w:cs="Times New Roman"/>
          <w:b/>
          <w:sz w:val="28"/>
          <w:szCs w:val="28"/>
        </w:rPr>
        <w:t>3</w:t>
      </w:r>
      <w:r w:rsidRPr="00BA71F8">
        <w:rPr>
          <w:rFonts w:ascii="PT Astra Serif" w:hAnsi="PT Astra Serif" w:cs="Times New Roman"/>
          <w:b/>
          <w:sz w:val="28"/>
          <w:szCs w:val="28"/>
        </w:rPr>
        <w:t>г.                                                                                 № _____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р.п.</w:t>
      </w:r>
      <w:r w:rsidR="00F161AC" w:rsidRPr="00BA71F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A71F8">
        <w:rPr>
          <w:rFonts w:ascii="PT Astra Serif" w:hAnsi="PT Astra Serif" w:cs="Times New Roman"/>
          <w:b/>
          <w:sz w:val="28"/>
          <w:szCs w:val="28"/>
        </w:rPr>
        <w:t>Чердаклы</w:t>
      </w:r>
    </w:p>
    <w:p w:rsidR="00C51BCB" w:rsidRPr="00BA71F8" w:rsidRDefault="00C51BCB" w:rsidP="00BA71F8">
      <w:pPr>
        <w:widowControl w:val="0"/>
        <w:suppressAutoHyphens w:val="0"/>
        <w:jc w:val="center"/>
        <w:rPr>
          <w:rFonts w:ascii="PT Astra Serif" w:hAnsi="PT Astra Serif" w:cs="Times New Roman"/>
          <w:sz w:val="28"/>
          <w:szCs w:val="28"/>
        </w:rPr>
      </w:pPr>
    </w:p>
    <w:p w:rsidR="00BD6EA4" w:rsidRPr="00BA71F8" w:rsidRDefault="00BD6EA4" w:rsidP="00BA71F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 xml:space="preserve">Об утверждении Положения о порядке осуществления </w:t>
      </w:r>
    </w:p>
    <w:p w:rsidR="00BD6EA4" w:rsidRPr="00BA71F8" w:rsidRDefault="00BD6EA4" w:rsidP="00BA71F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</w:p>
    <w:p w:rsidR="00990FBF" w:rsidRPr="00BA71F8" w:rsidRDefault="00990FBF" w:rsidP="00BA71F8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90FBF" w:rsidRPr="00BA71F8" w:rsidRDefault="00990FBF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A71F8">
        <w:rPr>
          <w:rFonts w:ascii="PT Astra Serif" w:hAnsi="PT Astra Serif" w:cs="Times New Roman"/>
          <w:sz w:val="28"/>
          <w:szCs w:val="28"/>
        </w:rPr>
        <w:t xml:space="preserve">В </w:t>
      </w:r>
      <w:r w:rsidR="00BD6EA4" w:rsidRPr="00BA71F8">
        <w:rPr>
          <w:rFonts w:ascii="PT Astra Serif" w:hAnsi="PT Astra Serif" w:cs="Times New Roman"/>
          <w:sz w:val="28"/>
          <w:szCs w:val="28"/>
        </w:rPr>
        <w:t>целях реализации Фед</w:t>
      </w:r>
      <w:r w:rsidR="00A345F4" w:rsidRPr="00BA71F8">
        <w:rPr>
          <w:rFonts w:ascii="PT Astra Serif" w:hAnsi="PT Astra Serif" w:cs="Times New Roman"/>
          <w:sz w:val="28"/>
          <w:szCs w:val="28"/>
        </w:rPr>
        <w:t xml:space="preserve">ерального закона от 27.12.2018 № 498-ФЗ </w:t>
      </w:r>
      <w:r w:rsidR="00BA71F8">
        <w:rPr>
          <w:rFonts w:ascii="PT Astra Serif" w:hAnsi="PT Astra Serif" w:cs="Times New Roman"/>
          <w:sz w:val="28"/>
          <w:szCs w:val="28"/>
        </w:rPr>
        <w:t>«</w:t>
      </w:r>
      <w:r w:rsidR="00BD6EA4" w:rsidRPr="00BA71F8">
        <w:rPr>
          <w:rFonts w:ascii="PT Astra Serif" w:hAnsi="PT Astra Serif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A345F4" w:rsidRPr="00BA71F8">
        <w:rPr>
          <w:rFonts w:ascii="PT Astra Serif" w:hAnsi="PT Astra Serif" w:cs="Times New Roman"/>
          <w:sz w:val="28"/>
          <w:szCs w:val="28"/>
        </w:rPr>
        <w:t>льные акты Российской Федерации</w:t>
      </w:r>
      <w:r w:rsidR="00BA71F8">
        <w:rPr>
          <w:rFonts w:ascii="PT Astra Serif" w:hAnsi="PT Astra Serif" w:cs="Times New Roman"/>
          <w:sz w:val="28"/>
          <w:szCs w:val="28"/>
        </w:rPr>
        <w:t>»</w:t>
      </w:r>
      <w:r w:rsidR="00A345F4" w:rsidRPr="00BA71F8">
        <w:rPr>
          <w:rFonts w:ascii="PT Astra Serif" w:hAnsi="PT Astra Serif" w:cs="Times New Roman"/>
          <w:sz w:val="28"/>
          <w:szCs w:val="28"/>
        </w:rPr>
        <w:t xml:space="preserve"> и Закона 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A345F4" w:rsidRPr="00BA71F8">
        <w:rPr>
          <w:rFonts w:ascii="PT Astra Serif" w:hAnsi="PT Astra Serif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</w:t>
      </w:r>
      <w:r w:rsidR="00BA71F8">
        <w:rPr>
          <w:rFonts w:ascii="PT Astra Serif" w:hAnsi="PT Astra Serif" w:cs="Times New Roman"/>
          <w:sz w:val="28"/>
          <w:szCs w:val="28"/>
        </w:rPr>
        <w:t>ению с животными</w:t>
      </w:r>
      <w:proofErr w:type="gramEnd"/>
      <w:r w:rsidR="00BA71F8">
        <w:rPr>
          <w:rFonts w:ascii="PT Astra Serif" w:hAnsi="PT Astra Serif" w:cs="Times New Roman"/>
          <w:sz w:val="28"/>
          <w:szCs w:val="28"/>
        </w:rPr>
        <w:t xml:space="preserve"> без владельцев»</w:t>
      </w:r>
      <w:r w:rsidR="00A345F4" w:rsidRPr="00BA71F8">
        <w:rPr>
          <w:rFonts w:ascii="PT Astra Serif" w:hAnsi="PT Astra Serif" w:cs="Times New Roman"/>
          <w:sz w:val="28"/>
          <w:szCs w:val="28"/>
        </w:rPr>
        <w:t xml:space="preserve"> </w:t>
      </w:r>
      <w:r w:rsidR="00B21ED7" w:rsidRPr="00BA71F8">
        <w:rPr>
          <w:rFonts w:ascii="PT Astra Serif" w:hAnsi="PT Astra Serif" w:cs="Arial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r w:rsidR="00BA71F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gramStart"/>
      <w:r w:rsidR="00B21ED7" w:rsidRPr="00BA71F8">
        <w:rPr>
          <w:rFonts w:ascii="PT Astra Serif" w:hAnsi="PT Astra Serif" w:cs="Arial"/>
          <w:bCs/>
          <w:color w:val="000000"/>
          <w:sz w:val="28"/>
          <w:szCs w:val="28"/>
        </w:rPr>
        <w:t>п</w:t>
      </w:r>
      <w:proofErr w:type="gramEnd"/>
      <w:r w:rsidR="00B21ED7" w:rsidRPr="00BA71F8">
        <w:rPr>
          <w:rFonts w:ascii="PT Astra Serif" w:hAnsi="PT Astra Serif" w:cs="Arial"/>
          <w:bCs/>
          <w:color w:val="000000"/>
          <w:sz w:val="28"/>
          <w:szCs w:val="28"/>
        </w:rPr>
        <w:t xml:space="preserve"> о с т а н о в л я е т :</w:t>
      </w:r>
      <w:r w:rsidRPr="00BA71F8">
        <w:rPr>
          <w:rFonts w:ascii="PT Astra Serif" w:hAnsi="PT Astra Serif" w:cs="Times New Roman"/>
          <w:sz w:val="28"/>
          <w:szCs w:val="28"/>
        </w:rPr>
        <w:t xml:space="preserve">   </w:t>
      </w:r>
    </w:p>
    <w:p w:rsidR="00A345F4" w:rsidRPr="00BA71F8" w:rsidRDefault="00990FBF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 xml:space="preserve">1. Утвердить </w:t>
      </w:r>
      <w:r w:rsidR="00A345F4" w:rsidRPr="00BA71F8">
        <w:rPr>
          <w:rFonts w:ascii="PT Astra Serif" w:hAnsi="PT Astra Serif" w:cs="Times New Roman"/>
          <w:sz w:val="28"/>
          <w:szCs w:val="28"/>
        </w:rPr>
        <w:t>прилагаемое Положение о порядке осуществления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владельцев.</w:t>
      </w:r>
    </w:p>
    <w:p w:rsidR="00990FBF" w:rsidRPr="00BA71F8" w:rsidRDefault="00A345F4" w:rsidP="00BA71F8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>2</w:t>
      </w:r>
      <w:r w:rsidR="00990FBF" w:rsidRPr="00BA71F8">
        <w:rPr>
          <w:rFonts w:ascii="PT Astra Serif" w:hAnsi="PT Astra Serif" w:cs="Times New Roman"/>
          <w:sz w:val="28"/>
          <w:szCs w:val="28"/>
        </w:rPr>
        <w:t xml:space="preserve">. </w:t>
      </w:r>
      <w:r w:rsidRPr="00BA71F8">
        <w:rPr>
          <w:rFonts w:ascii="PT Astra Serif" w:hAnsi="PT Astra Serif" w:cs="Times New Roman"/>
          <w:sz w:val="28"/>
          <w:szCs w:val="28"/>
        </w:rPr>
        <w:t>Настоящее п</w:t>
      </w:r>
      <w:r w:rsidR="00990FBF" w:rsidRPr="00BA71F8">
        <w:rPr>
          <w:rFonts w:ascii="PT Astra Serif" w:hAnsi="PT Astra Serif" w:cs="Times New Roman"/>
          <w:sz w:val="28"/>
          <w:szCs w:val="28"/>
        </w:rPr>
        <w:t xml:space="preserve">остановление вступает в силу </w:t>
      </w:r>
      <w:r w:rsidRPr="00BA71F8">
        <w:rPr>
          <w:rFonts w:ascii="PT Astra Serif" w:hAnsi="PT Astra Serif" w:cs="Times New Roman"/>
          <w:sz w:val="28"/>
          <w:szCs w:val="28"/>
        </w:rPr>
        <w:t>после его официального обнародования</w:t>
      </w:r>
      <w:r w:rsidR="00990FBF" w:rsidRPr="00BA71F8">
        <w:rPr>
          <w:rFonts w:ascii="PT Astra Serif" w:hAnsi="PT Astra Serif" w:cs="Times New Roman"/>
          <w:sz w:val="28"/>
          <w:szCs w:val="28"/>
        </w:rPr>
        <w:t>.</w:t>
      </w: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B21ED7" w:rsidRPr="00BA71F8" w:rsidRDefault="00B21ED7" w:rsidP="00BA71F8">
      <w:pPr>
        <w:widowControl w:val="0"/>
        <w:suppressAutoHyphens w:val="0"/>
        <w:ind w:firstLine="709"/>
        <w:jc w:val="both"/>
        <w:rPr>
          <w:rFonts w:ascii="PT Astra Serif" w:hAnsi="PT Astra Serif" w:cs="Times New Roman"/>
        </w:rPr>
      </w:pP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  <w:sz w:val="28"/>
          <w:szCs w:val="28"/>
        </w:rPr>
      </w:pPr>
      <w:r w:rsidRPr="00BA71F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BA71F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 w:cs="Times New Roman"/>
        </w:rPr>
      </w:pPr>
      <w:r w:rsidRPr="00BA71F8">
        <w:rPr>
          <w:rFonts w:ascii="PT Astra Serif" w:hAnsi="PT Astra Serif" w:cs="Times New Roman"/>
          <w:sz w:val="28"/>
          <w:szCs w:val="28"/>
        </w:rPr>
        <w:t>образования</w:t>
      </w:r>
      <w:r w:rsidR="00A130FE">
        <w:rPr>
          <w:rFonts w:ascii="PT Astra Serif" w:hAnsi="PT Astra Serif" w:cs="Times New Roman"/>
          <w:sz w:val="28"/>
          <w:szCs w:val="28"/>
        </w:rPr>
        <w:t xml:space="preserve"> </w:t>
      </w:r>
      <w:r w:rsidRPr="00BA71F8">
        <w:rPr>
          <w:rFonts w:ascii="PT Astra Serif" w:hAnsi="PT Astra Serif" w:cs="Times New Roman"/>
          <w:sz w:val="28"/>
        </w:rPr>
        <w:t>«</w:t>
      </w:r>
      <w:r w:rsidRPr="00BA71F8">
        <w:rPr>
          <w:rFonts w:ascii="PT Astra Serif" w:hAnsi="PT Astra Serif" w:cs="Times New Roman"/>
          <w:sz w:val="28"/>
          <w:szCs w:val="28"/>
        </w:rPr>
        <w:t>Чердаклинский район</w:t>
      </w:r>
      <w:r w:rsidRPr="00BA71F8">
        <w:rPr>
          <w:rFonts w:ascii="PT Astra Serif" w:hAnsi="PT Astra Serif" w:cs="Times New Roman"/>
          <w:sz w:val="28"/>
        </w:rPr>
        <w:t>»</w:t>
      </w:r>
    </w:p>
    <w:p w:rsidR="00C51BCB" w:rsidRPr="00BA71F8" w:rsidRDefault="00C51BCB" w:rsidP="00BA71F8">
      <w:pPr>
        <w:widowControl w:val="0"/>
        <w:suppressAutoHyphens w:val="0"/>
        <w:jc w:val="both"/>
        <w:rPr>
          <w:rFonts w:ascii="PT Astra Serif" w:hAnsi="PT Astra Serif"/>
        </w:rPr>
      </w:pPr>
      <w:r w:rsidRPr="00BA71F8">
        <w:rPr>
          <w:rFonts w:ascii="PT Astra Serif" w:hAnsi="PT Astra Serif" w:cs="Times New Roman"/>
          <w:sz w:val="28"/>
        </w:rPr>
        <w:t xml:space="preserve">Ульяновской области                                       </w:t>
      </w:r>
      <w:r w:rsidR="00A130FE">
        <w:rPr>
          <w:rFonts w:ascii="PT Astra Serif" w:hAnsi="PT Astra Serif" w:cs="Times New Roman"/>
          <w:sz w:val="28"/>
        </w:rPr>
        <w:t xml:space="preserve">            </w:t>
      </w:r>
      <w:r w:rsidRPr="00BA71F8">
        <w:rPr>
          <w:rFonts w:ascii="PT Astra Serif" w:hAnsi="PT Astra Serif" w:cs="Times New Roman"/>
          <w:sz w:val="28"/>
        </w:rPr>
        <w:t xml:space="preserve">     </w:t>
      </w:r>
      <w:r w:rsidR="00BA71F8">
        <w:rPr>
          <w:rFonts w:ascii="PT Astra Serif" w:hAnsi="PT Astra Serif" w:cs="Times New Roman"/>
          <w:sz w:val="28"/>
        </w:rPr>
        <w:t xml:space="preserve">                            </w:t>
      </w:r>
      <w:r w:rsidRPr="00BA71F8">
        <w:rPr>
          <w:rFonts w:ascii="PT Astra Serif" w:hAnsi="PT Astra Serif" w:cs="Times New Roman"/>
          <w:sz w:val="28"/>
        </w:rPr>
        <w:t>Ю.С.Нестеров</w:t>
      </w:r>
    </w:p>
    <w:p w:rsidR="00C51BCB" w:rsidRPr="00BA71F8" w:rsidRDefault="00C51BCB" w:rsidP="00BA71F8">
      <w:pPr>
        <w:rPr>
          <w:rFonts w:ascii="PT Astra Serif" w:hAnsi="PT Astra Serif"/>
        </w:rPr>
      </w:pPr>
    </w:p>
    <w:p w:rsidR="00C51BCB" w:rsidRPr="00BA71F8" w:rsidRDefault="00C51BCB" w:rsidP="00BA71F8">
      <w:pPr>
        <w:rPr>
          <w:rFonts w:ascii="PT Astra Serif" w:hAnsi="PT Astra Serif"/>
        </w:rPr>
      </w:pPr>
    </w:p>
    <w:p w:rsidR="00C51BCB" w:rsidRPr="00BA71F8" w:rsidRDefault="00C51BCB" w:rsidP="00BA71F8">
      <w:pPr>
        <w:ind w:firstLine="709"/>
        <w:rPr>
          <w:rFonts w:ascii="PT Astra Serif" w:hAnsi="PT Astra Serif"/>
        </w:rPr>
      </w:pP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BA71F8" w:rsidRDefault="00BA71F8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BE174F" w:rsidRPr="00BA71F8" w:rsidRDefault="008230E5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      </w:t>
      </w:r>
    </w:p>
    <w:p w:rsidR="00A345F4" w:rsidRPr="00BA71F8" w:rsidRDefault="00BE174F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      </w:t>
      </w:r>
    </w:p>
    <w:p w:rsidR="00A345F4" w:rsidRPr="00BA71F8" w:rsidRDefault="00A345F4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A345F4" w:rsidRPr="00BA71F8" w:rsidRDefault="00A345F4" w:rsidP="00BA71F8">
      <w:pPr>
        <w:pStyle w:val="a3"/>
        <w:tabs>
          <w:tab w:val="left" w:pos="5387"/>
          <w:tab w:val="left" w:pos="5670"/>
        </w:tabs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8230E5" w:rsidRPr="00BA71F8" w:rsidRDefault="008230E5" w:rsidP="00A130FE">
      <w:pPr>
        <w:pStyle w:val="a3"/>
        <w:tabs>
          <w:tab w:val="left" w:pos="5387"/>
          <w:tab w:val="left" w:pos="5670"/>
        </w:tabs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lastRenderedPageBreak/>
        <w:t>УТВЕРЖДЕН</w:t>
      </w:r>
      <w:r w:rsidR="00A345F4" w:rsidRPr="00BA71F8">
        <w:rPr>
          <w:rFonts w:ascii="PT Astra Serif" w:hAnsi="PT Astra Serif" w:cs="Arial"/>
          <w:color w:val="000000"/>
          <w:sz w:val="28"/>
          <w:szCs w:val="28"/>
        </w:rPr>
        <w:t>О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постановлением администрации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«Чердаклинский район»</w:t>
      </w:r>
    </w:p>
    <w:p w:rsidR="008230E5" w:rsidRPr="00BA71F8" w:rsidRDefault="008230E5" w:rsidP="00A130FE">
      <w:pPr>
        <w:pStyle w:val="a3"/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BA71F8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</w:p>
    <w:p w:rsidR="008230E5" w:rsidRPr="00BA71F8" w:rsidRDefault="00BA71F8" w:rsidP="00A130FE">
      <w:pPr>
        <w:pStyle w:val="a3"/>
        <w:tabs>
          <w:tab w:val="left" w:pos="5103"/>
          <w:tab w:val="left" w:pos="5387"/>
        </w:tabs>
        <w:spacing w:after="0" w:line="240" w:lineRule="auto"/>
        <w:ind w:left="5812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от _____________2023г. №_____</w:t>
      </w:r>
    </w:p>
    <w:p w:rsidR="008230E5" w:rsidRPr="00BA71F8" w:rsidRDefault="008230E5" w:rsidP="00BA71F8">
      <w:pPr>
        <w:ind w:firstLine="709"/>
        <w:rPr>
          <w:rFonts w:ascii="PT Astra Serif" w:hAnsi="PT Astra Serif"/>
        </w:rPr>
      </w:pPr>
    </w:p>
    <w:p w:rsidR="00D23BF0" w:rsidRPr="00BA71F8" w:rsidRDefault="00D23BF0" w:rsidP="00BA71F8">
      <w:pPr>
        <w:ind w:firstLine="709"/>
        <w:rPr>
          <w:rFonts w:ascii="PT Astra Serif" w:hAnsi="PT Astra Serif"/>
        </w:rPr>
      </w:pPr>
      <w:bookmarkStart w:id="0" w:name="_GoBack"/>
      <w:bookmarkEnd w:id="0"/>
    </w:p>
    <w:p w:rsidR="00A345F4" w:rsidRPr="00BA71F8" w:rsidRDefault="00A345F4" w:rsidP="00BA71F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 xml:space="preserve">ПОЛОЖЕНИЕ </w:t>
      </w:r>
    </w:p>
    <w:p w:rsidR="00A345F4" w:rsidRPr="00BA71F8" w:rsidRDefault="00A345F4" w:rsidP="00BA71F8">
      <w:pPr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A71F8">
        <w:rPr>
          <w:rFonts w:ascii="PT Astra Serif" w:hAnsi="PT Astra Serif" w:cs="Times New Roman"/>
          <w:b/>
          <w:sz w:val="28"/>
          <w:szCs w:val="28"/>
        </w:rPr>
        <w:t>о порядке осуществления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</w:p>
    <w:p w:rsidR="00D23BF0" w:rsidRPr="00BA71F8" w:rsidRDefault="00D23BF0" w:rsidP="00BA71F8">
      <w:pPr>
        <w:shd w:val="clear" w:color="auto" w:fill="FFFFFF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6C5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1.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>Настоящее Положение устанавливает порядок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</w:t>
      </w:r>
      <w:r w:rsidR="00A20D06"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территории Ульяновской области мероприятий при осуществлении деятельности по обращению с животными без владельцев. </w:t>
      </w:r>
    </w:p>
    <w:p w:rsidR="00A20D06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2. </w:t>
      </w: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Финансовое обеспечение расходов, связанных с осуществлением</w:t>
      </w:r>
      <w:r w:rsidR="00A20D06" w:rsidRPr="00BA71F8">
        <w:rPr>
          <w:rFonts w:ascii="PT Astra Serif" w:hAnsi="PT Astra Serif"/>
        </w:rPr>
        <w:t xml:space="preserve"> 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осуществляется за счет средств бюджета муниципального образования «Чердаклинский район» Ульяновской области, источником которых являются субвенции из областного бюджета Ульяновской области в соответствии с Правилами предоставления</w:t>
      </w:r>
      <w:proofErr w:type="gramEnd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бюджетам муниципальных районов (городских округов) Ульяновской области субвенций из областного бюджета Ульяновской области 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утвержденными постановлением Правительства Ульяновской области от 17.11.2010 </w:t>
      </w:r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№ 396-П «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 утверждении Правил предоставления бюджетам муниципальных районов (городских округов) Ульяновской области субвенций из областного</w:t>
      </w:r>
      <w:proofErr w:type="gramEnd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бюджета Ульяновской области </w:t>
      </w:r>
      <w:proofErr w:type="gramStart"/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целях финансового обеспечения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</w:t>
      </w:r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ению</w:t>
      </w:r>
      <w:proofErr w:type="gramEnd"/>
      <w:r w:rsid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 животными без владельцев»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A20D06" w:rsidRPr="00BA71F8" w:rsidRDefault="00ED46C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3. Главным распорядителем бюджетных средств, направляемых на осуществление 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переданных государственных полномочий Ульяновской области по организации на территории муниципального образования «Чердаклинский район» Ульяновской области мероприятий при осуществлении деятельности по обращению с животными без владельцев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является администрация муниципального образования «Чердаклинский район» Ульяновской области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(далее – Администрация)</w:t>
      </w:r>
      <w:r w:rsidR="00A20D0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703B80" w:rsidRPr="00BA71F8" w:rsidRDefault="00A20D06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4. Уполномоченным </w:t>
      </w:r>
      <w:r w:rsidR="00703B80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лицом по непосредственному осуществлению 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 является муниципальное казённое учреждение “Агентство по комплексному развитию сельских территорий” (далее – Уполномоченный орган).</w:t>
      </w:r>
    </w:p>
    <w:p w:rsidR="00703B80" w:rsidRPr="00BA71F8" w:rsidRDefault="00703B80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5. Администрация:</w:t>
      </w:r>
    </w:p>
    <w:p w:rsidR="00703B80" w:rsidRPr="00BA71F8" w:rsidRDefault="00703B80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а) зачисляет субвенции, предоставленные для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осуществлении деятельности по обращению с животными без владельцев, на лицевой счет Уполномоченного органа, открытый в муниципальном учреждении управлении финансов муниципального образования «Чердаклинский район» Ульяновской области;</w:t>
      </w:r>
      <w:proofErr w:type="gramEnd"/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б) передает Уполномоченному органу принятые из собственности Ульяновской области материальные ресурсы, необходимые для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владельцев; </w:t>
      </w:r>
    </w:p>
    <w:p w:rsidR="005A453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)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обеспечивае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 представление в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исполнительный орган Ульяновской области, осуществляющий государственное управление в сфере ветеринарии,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установленной форме ежеквартальных отчетов об использовании субвенций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предоставленных для осуществления</w:t>
      </w:r>
      <w:r w:rsidRPr="00BA71F8">
        <w:rPr>
          <w:rFonts w:ascii="PT Astra Serif" w:hAnsi="PT Astra Serif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не позднее 20 числа месяца, следующего</w:t>
      </w:r>
      <w:proofErr w:type="gramEnd"/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за истекшим кварталом, а также ежеквартальных отчетов об осуществлении государственных полномочий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не позднее 20 числа месяца, следующего за истекшим кварталом;</w:t>
      </w:r>
    </w:p>
    <w:p w:rsidR="005A453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г) обеспечивае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т представление в Правительство Ульянов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ской области ежегодного отчета А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дминистрации об осуществлении государственных полномочий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="005A4533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установленных Правительством Ульяновской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области форме, сроки и порядке;</w:t>
      </w:r>
      <w:proofErr w:type="gramEnd"/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д) обеспечивает представление в исполнительный орган Ульяновской области, осуществляющий от имени Ульяновской области полномочия собственника по управлению и распоряжению имуществом, в том числе земельными участками, находящимся в государственной собственности Ульяновской области, в установленной форме ежеквартальных отчетов об использовании принятых из собственности Ульяновской области материальных ресурсов, необходимых для осуществления государственных полномочий Ульяновской области по организации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на территории Ульяновской области мероприятий при</w:t>
      </w:r>
      <w:proofErr w:type="gramEnd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осуществлении</w:t>
      </w:r>
      <w:proofErr w:type="gramEnd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деятельности по обращению с животными без владельцев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9F3922" w:rsidRPr="00BA71F8" w:rsidRDefault="00E73B7C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е) перечисляет в случае прекращения осуществления государственных полномочий неиспользованные субвенции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предоставленные для осуществления</w:t>
      </w:r>
      <w:r w:rsidR="009F3922" w:rsidRPr="00BA71F8">
        <w:rPr>
          <w:rFonts w:ascii="PT Astra Serif" w:hAnsi="PT Astra Serif"/>
        </w:rPr>
        <w:t xml:space="preserve"> 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в областной бюджет Ульяновской области и возвращают в казну Ульяновской области неиспользованные материальные ресурсы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необходимые для осуществления государственных</w:t>
      </w:r>
      <w:proofErr w:type="gramEnd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полномочий Ульяновской области </w:t>
      </w:r>
      <w:proofErr w:type="gramStart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по организации на территории Ульяновской области мероприятий при осуществлении деятельности по обращению с животными без владельцев</w:t>
      </w:r>
      <w:proofErr w:type="gramEnd"/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A2DC3" w:rsidRPr="00BA71F8" w:rsidRDefault="005A2DC3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6. Уполномоченный орган:</w:t>
      </w:r>
    </w:p>
    <w:p w:rsidR="00EF6176" w:rsidRPr="00BA71F8" w:rsidRDefault="000533E1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а) 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выступает муниципальным заказчиком по определению в соответствии с законодательством о контрактной системе в сфере закупок товаров, работ, услуг для обеспечения государственных и муниципальных нужд юридических лиц или индивидуальных предпринимателей </w:t>
      </w:r>
      <w:proofErr w:type="gramStart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для</w:t>
      </w:r>
      <w:proofErr w:type="gramEnd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осуществление</w:t>
      </w:r>
      <w:proofErr w:type="gramEnd"/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мероприятий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по отлову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территории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животных без владельцев</w:t>
      </w:r>
      <w:r w:rsidR="00EF6176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EF6176" w:rsidRDefault="00EF6176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б) заключает в соответствии с законодательством о контрактной системе в сфере закупок товаров, работ, услуг для обеспечения государственных и муниципальных нужд муниципальные контракты (гражданско-правовые договора)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 юридическими лицами или инд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ивидуальными предпринимателями на осуществление мероприятий по отлову на территории  муниципального образования «Чердаклинский район» Ульяновской области животных без владельцев</w:t>
      </w:r>
      <w:r w:rsidR="009F3922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, и обеспечивает их надлежащее исполнение;</w:t>
      </w:r>
      <w:proofErr w:type="gramEnd"/>
    </w:p>
    <w:p w:rsidR="00FA05A5" w:rsidRDefault="00856C6C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в) осуществляет прием обращений физических и юридических лиц по вопросу отлова</w:t>
      </w:r>
      <w:r w:rsidR="0005248C" w:rsidRPr="0005248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05248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 муниципального образования «Чердаклинский район» Ульяновской области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животных без владельцев и обеспечивает их рассмотрение</w:t>
      </w:r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предмет наличия угрозы причинения вреда здоровью граждан конкретным животным или группой животных, а также возможного наличия у животных владельцев, которые не должны допускать </w:t>
      </w:r>
      <w:proofErr w:type="spellStart"/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>самовыгул</w:t>
      </w:r>
      <w:proofErr w:type="spellEnd"/>
      <w:r w:rsidR="00FA05A5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  <w:proofErr w:type="gramEnd"/>
    </w:p>
    <w:p w:rsidR="00856C6C" w:rsidRPr="00BA71F8" w:rsidRDefault="00FA05A5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г) по результатам рассмотрения обращений, указанных в подпункте «в» настоящего пункта, направляет заявки на отлов животных без владельцев в адрес лиц, с которыми заключены</w:t>
      </w:r>
      <w:r w:rsidR="00856C6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муниципальные контракты (гражданско-правовые договора)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, указанные в подпункте «б» настоящего пункта, в порядке, установленным соответствующим муниципальным контрактом (гражданско-правовым договором</w:t>
      </w:r>
      <w:r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E73B7C" w:rsidRPr="00BA71F8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 несет ответственность за надлежащее осуществление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требованиями к осуществлению указанных полномочий, установленными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федеральными законами и иными нормативными правовыми актами Российской Федерации, </w:t>
      </w:r>
      <w:r w:rsidR="00E73B7C" w:rsidRPr="00BA71F8">
        <w:rPr>
          <w:rFonts w:ascii="PT Astra Serif" w:hAnsi="PT Astra Serif" w:cs="Times New Roman"/>
          <w:sz w:val="28"/>
          <w:szCs w:val="28"/>
        </w:rPr>
        <w:t xml:space="preserve">Законом </w:t>
      </w:r>
      <w:r w:rsidR="00E73B7C" w:rsidRPr="00BA71F8">
        <w:rPr>
          <w:rFonts w:ascii="PT Astra Serif" w:hAnsi="PT Astra Serif" w:cs="Times New Roman"/>
          <w:sz w:val="28"/>
          <w:szCs w:val="28"/>
        </w:rPr>
        <w:lastRenderedPageBreak/>
        <w:t xml:space="preserve">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E73B7C" w:rsidRPr="00BA71F8">
        <w:rPr>
          <w:rFonts w:ascii="PT Astra Serif" w:hAnsi="PT Astra Serif" w:cs="Times New Roman"/>
          <w:sz w:val="28"/>
          <w:szCs w:val="28"/>
        </w:rPr>
        <w:t>О</w:t>
      </w:r>
      <w:proofErr w:type="gramEnd"/>
      <w:r w:rsidR="00E73B7C" w:rsidRPr="00BA71F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E73B7C" w:rsidRPr="00BA71F8">
        <w:rPr>
          <w:rFonts w:ascii="PT Astra Serif" w:hAnsi="PT Astra Serif" w:cs="Times New Roman"/>
          <w:sz w:val="28"/>
          <w:szCs w:val="28"/>
        </w:rPr>
        <w:t>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</w:t>
      </w:r>
      <w:r w:rsidR="00BA71F8">
        <w:rPr>
          <w:rFonts w:ascii="PT Astra Serif" w:hAnsi="PT Astra Serif" w:cs="Times New Roman"/>
          <w:sz w:val="28"/>
          <w:szCs w:val="28"/>
        </w:rPr>
        <w:t>»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нормативными правовыми актами Правительства Ульяновской области, а также нормативными правовыми актами и иными документами, предусмотренными пунктом 2 части 1 статьи 5 </w:t>
      </w:r>
      <w:r w:rsidR="00E73B7C" w:rsidRPr="00BA71F8">
        <w:rPr>
          <w:rFonts w:ascii="PT Astra Serif" w:hAnsi="PT Astra Serif" w:cs="Times New Roman"/>
          <w:sz w:val="28"/>
          <w:szCs w:val="28"/>
        </w:rPr>
        <w:t xml:space="preserve">Закона Ульяновской области от 07.10.2010 </w:t>
      </w:r>
      <w:r w:rsidR="00BA71F8">
        <w:rPr>
          <w:rFonts w:ascii="PT Astra Serif" w:hAnsi="PT Astra Serif" w:cs="Times New Roman"/>
          <w:sz w:val="28"/>
          <w:szCs w:val="28"/>
        </w:rPr>
        <w:t>№ 158-ЗО «</w:t>
      </w:r>
      <w:r w:rsidR="00E73B7C" w:rsidRPr="00BA71F8">
        <w:rPr>
          <w:rFonts w:ascii="PT Astra Serif" w:hAnsi="PT Astra Serif" w:cs="Times New Roman"/>
          <w:sz w:val="28"/>
          <w:szCs w:val="28"/>
        </w:rPr>
        <w:t>О наделении</w:t>
      </w:r>
      <w:proofErr w:type="gramEnd"/>
      <w:r w:rsidR="00E73B7C" w:rsidRPr="00BA71F8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 муниципальных районов и городских округов Ульяновской области государственными полномочиями Ульяновской области </w:t>
      </w:r>
      <w:proofErr w:type="gramStart"/>
      <w:r w:rsidR="00E73B7C" w:rsidRPr="00BA71F8">
        <w:rPr>
          <w:rFonts w:ascii="PT Astra Serif" w:hAnsi="PT Astra Serif" w:cs="Times New Roman"/>
          <w:sz w:val="28"/>
          <w:szCs w:val="28"/>
        </w:rPr>
        <w:t>по организации на территории Ульяновской области мероприятий при осуществлении деятельности по обращению с животными без владельцев</w:t>
      </w:r>
      <w:proofErr w:type="gramEnd"/>
      <w:r w:rsidR="00BA71F8">
        <w:rPr>
          <w:rFonts w:ascii="PT Astra Serif" w:hAnsi="PT Astra Serif" w:cs="Times New Roman"/>
          <w:sz w:val="28"/>
          <w:szCs w:val="28"/>
        </w:rPr>
        <w:t>»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0533E1" w:rsidRPr="00BA71F8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="000533E1" w:rsidRPr="00BA71F8">
        <w:rPr>
          <w:rFonts w:ascii="PT Astra Serif" w:hAnsi="PT Astra Serif"/>
        </w:rPr>
        <w:t xml:space="preserve"> 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обеспечивает целевое и эффективное использование субвенций</w:t>
      </w:r>
      <w:proofErr w:type="gramStart"/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proofErr w:type="gramEnd"/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proofErr w:type="gramEnd"/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редоставленных для осуществления</w:t>
      </w:r>
      <w:r w:rsidR="000533E1" w:rsidRPr="00BA71F8">
        <w:rPr>
          <w:rFonts w:ascii="PT Astra Serif" w:hAnsi="PT Astra Serif"/>
        </w:rPr>
        <w:t xml:space="preserve"> </w:t>
      </w:r>
      <w:r w:rsidR="000533E1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а также использование материальных ресурсов, необходимых для осуществления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владельцев, принятых Администрацией из собственности Ульяновской области, по целевому назначению;</w:t>
      </w:r>
    </w:p>
    <w:p w:rsidR="00E73B7C" w:rsidRDefault="000C0CAF" w:rsidP="00BA71F8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ж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="00E73B7C" w:rsidRPr="00BA71F8">
        <w:rPr>
          <w:rFonts w:ascii="PT Astra Serif" w:hAnsi="PT Astra Serif"/>
        </w:rPr>
        <w:t xml:space="preserve"> </w:t>
      </w:r>
      <w:r w:rsidR="00E73B7C" w:rsidRPr="00BA71F8">
        <w:rPr>
          <w:rFonts w:ascii="PT Astra Serif" w:eastAsia="Times New Roman" w:hAnsi="PT Astra Serif" w:cs="Times New Roman"/>
          <w:color w:val="000000"/>
          <w:sz w:val="28"/>
          <w:szCs w:val="28"/>
        </w:rPr>
        <w:t>представляет по запросам Администрации, а также исполнительного органа Ульяновской области, осуществляющего государственное управление в сфере ветеринарии, информацию, документы и материалы по вопросам осуществления на территории муниципального образования «Чердаклинский район» Ульяновской области переданных 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с животными без владельцев.</w:t>
      </w:r>
      <w:proofErr w:type="gramEnd"/>
    </w:p>
    <w:p w:rsidR="003A4E3E" w:rsidRPr="00BA71F8" w:rsidRDefault="00BA71F8" w:rsidP="000C0CAF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____________________</w:t>
      </w:r>
    </w:p>
    <w:sectPr w:rsidR="003A4E3E" w:rsidRPr="00BA71F8" w:rsidSect="007225E3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A7" w:rsidRDefault="00E30FA7" w:rsidP="009A211A">
      <w:r>
        <w:separator/>
      </w:r>
    </w:p>
  </w:endnote>
  <w:endnote w:type="continuationSeparator" w:id="0">
    <w:p w:rsidR="00E30FA7" w:rsidRDefault="00E30FA7" w:rsidP="009A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A7" w:rsidRDefault="00E30FA7" w:rsidP="009A211A">
      <w:r>
        <w:separator/>
      </w:r>
    </w:p>
  </w:footnote>
  <w:footnote w:type="continuationSeparator" w:id="0">
    <w:p w:rsidR="00E30FA7" w:rsidRDefault="00E30FA7" w:rsidP="009A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 w:rsidP="009A211A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CD0"/>
    <w:multiLevelType w:val="multilevel"/>
    <w:tmpl w:val="CF80EF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1EBC"/>
    <w:multiLevelType w:val="multilevel"/>
    <w:tmpl w:val="9E721460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D4319F0"/>
    <w:multiLevelType w:val="multilevel"/>
    <w:tmpl w:val="A2FE9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746C9"/>
    <w:multiLevelType w:val="multilevel"/>
    <w:tmpl w:val="9F9EFD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4FE84DB4"/>
    <w:multiLevelType w:val="multilevel"/>
    <w:tmpl w:val="80D4D4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02D08"/>
    <w:multiLevelType w:val="multilevel"/>
    <w:tmpl w:val="AB8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73CB8"/>
    <w:multiLevelType w:val="hybridMultilevel"/>
    <w:tmpl w:val="64766BC6"/>
    <w:lvl w:ilvl="0" w:tplc="8106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B"/>
    <w:rsid w:val="00051328"/>
    <w:rsid w:val="0005248C"/>
    <w:rsid w:val="000533E1"/>
    <w:rsid w:val="000B7BC4"/>
    <w:rsid w:val="000C0CAF"/>
    <w:rsid w:val="001A1337"/>
    <w:rsid w:val="00240C28"/>
    <w:rsid w:val="002A7B3C"/>
    <w:rsid w:val="00326B3B"/>
    <w:rsid w:val="003A4E3E"/>
    <w:rsid w:val="003D0721"/>
    <w:rsid w:val="0040554B"/>
    <w:rsid w:val="004215C9"/>
    <w:rsid w:val="00437C21"/>
    <w:rsid w:val="005A2DC3"/>
    <w:rsid w:val="005A4533"/>
    <w:rsid w:val="005B5A76"/>
    <w:rsid w:val="006416BB"/>
    <w:rsid w:val="00684A60"/>
    <w:rsid w:val="00703B80"/>
    <w:rsid w:val="007225E3"/>
    <w:rsid w:val="00764161"/>
    <w:rsid w:val="00775445"/>
    <w:rsid w:val="007C278F"/>
    <w:rsid w:val="007F021B"/>
    <w:rsid w:val="008230E5"/>
    <w:rsid w:val="00823E00"/>
    <w:rsid w:val="0082631F"/>
    <w:rsid w:val="00856C0B"/>
    <w:rsid w:val="00856C6C"/>
    <w:rsid w:val="008E7A0B"/>
    <w:rsid w:val="00904B8C"/>
    <w:rsid w:val="00987F50"/>
    <w:rsid w:val="00990FBF"/>
    <w:rsid w:val="00992EA2"/>
    <w:rsid w:val="009A211A"/>
    <w:rsid w:val="009A2F19"/>
    <w:rsid w:val="009F2A2C"/>
    <w:rsid w:val="009F3922"/>
    <w:rsid w:val="00A130FE"/>
    <w:rsid w:val="00A20D06"/>
    <w:rsid w:val="00A345F4"/>
    <w:rsid w:val="00A50E37"/>
    <w:rsid w:val="00A561C1"/>
    <w:rsid w:val="00A664C1"/>
    <w:rsid w:val="00AA49FE"/>
    <w:rsid w:val="00AC5F6E"/>
    <w:rsid w:val="00B14A1B"/>
    <w:rsid w:val="00B21ED7"/>
    <w:rsid w:val="00BA71F8"/>
    <w:rsid w:val="00BD6EA4"/>
    <w:rsid w:val="00BE174F"/>
    <w:rsid w:val="00C00B2D"/>
    <w:rsid w:val="00C51BCB"/>
    <w:rsid w:val="00D23BF0"/>
    <w:rsid w:val="00D64043"/>
    <w:rsid w:val="00D76DDB"/>
    <w:rsid w:val="00E30FA7"/>
    <w:rsid w:val="00E54FEF"/>
    <w:rsid w:val="00E55A80"/>
    <w:rsid w:val="00E73B7C"/>
    <w:rsid w:val="00E80043"/>
    <w:rsid w:val="00ED3D6B"/>
    <w:rsid w:val="00ED46C5"/>
    <w:rsid w:val="00EE2F94"/>
    <w:rsid w:val="00EF6176"/>
    <w:rsid w:val="00F02869"/>
    <w:rsid w:val="00F161AC"/>
    <w:rsid w:val="00F5591E"/>
    <w:rsid w:val="00F92479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rmal (Web)"/>
    <w:basedOn w:val="a"/>
    <w:uiPriority w:val="99"/>
    <w:unhideWhenUsed/>
    <w:rsid w:val="00823E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AA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5E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E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F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4">
    <w:name w:val="Normal (Web)"/>
    <w:basedOn w:val="a"/>
    <w:uiPriority w:val="99"/>
    <w:unhideWhenUsed/>
    <w:rsid w:val="00823E0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AA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5E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25E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9A21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211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7</cp:revision>
  <cp:lastPrinted>2023-01-24T13:08:00Z</cp:lastPrinted>
  <dcterms:created xsi:type="dcterms:W3CDTF">2023-01-24T11:42:00Z</dcterms:created>
  <dcterms:modified xsi:type="dcterms:W3CDTF">2023-01-25T10:56:00Z</dcterms:modified>
</cp:coreProperties>
</file>